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7CA7C" w14:textId="77777777" w:rsidR="002A290B" w:rsidRPr="00ED7605" w:rsidRDefault="002A290B" w:rsidP="00B70D05">
      <w:pPr>
        <w:pStyle w:val="CMT"/>
        <w:jc w:val="left"/>
        <w:rPr>
          <w:rFonts w:asciiTheme="minorHAnsi" w:hAnsiTheme="minorHAnsi" w:cstheme="minorHAnsi"/>
          <w:color w:val="000000"/>
        </w:rPr>
      </w:pPr>
      <w:r w:rsidRPr="00ED7605">
        <w:rPr>
          <w:rFonts w:asciiTheme="minorHAnsi" w:hAnsiTheme="minorHAnsi" w:cstheme="minorHAnsi"/>
          <w:color w:val="000000"/>
        </w:rPr>
        <w:t xml:space="preserve">Copyright 2004 and 2005 by The American </w:t>
      </w:r>
      <w:smartTag w:uri="urn:schemas-microsoft-com:office:smarttags" w:element="place">
        <w:smartTag w:uri="urn:schemas-microsoft-com:office:smarttags" w:element="PlaceType">
          <w:r w:rsidRPr="00ED7605">
            <w:rPr>
              <w:rFonts w:asciiTheme="minorHAnsi" w:hAnsiTheme="minorHAnsi" w:cstheme="minorHAnsi"/>
              <w:color w:val="000000"/>
            </w:rPr>
            <w:t>Institute</w:t>
          </w:r>
        </w:smartTag>
        <w:r w:rsidRPr="00ED7605">
          <w:rPr>
            <w:rFonts w:asciiTheme="minorHAnsi" w:hAnsiTheme="minorHAnsi" w:cstheme="minorHAnsi"/>
            <w:color w:val="000000"/>
          </w:rPr>
          <w:t xml:space="preserve"> of </w:t>
        </w:r>
        <w:smartTag w:uri="urn:schemas-microsoft-com:office:smarttags" w:element="PlaceName">
          <w:r w:rsidRPr="00ED7605">
            <w:rPr>
              <w:rFonts w:asciiTheme="minorHAnsi" w:hAnsiTheme="minorHAnsi" w:cstheme="minorHAnsi"/>
              <w:color w:val="000000"/>
            </w:rPr>
            <w:t>Architects</w:t>
          </w:r>
        </w:smartTag>
      </w:smartTag>
      <w:r w:rsidRPr="00ED7605">
        <w:rPr>
          <w:rFonts w:asciiTheme="minorHAnsi" w:hAnsiTheme="minorHAnsi" w:cstheme="minorHAnsi"/>
          <w:color w:val="000000"/>
        </w:rPr>
        <w:t xml:space="preserve"> (AIA)</w:t>
      </w:r>
    </w:p>
    <w:p w14:paraId="65BF9A7C" w14:textId="77777777" w:rsidR="002A290B" w:rsidRPr="00ED7605" w:rsidRDefault="002A290B" w:rsidP="00B70D05">
      <w:pPr>
        <w:pStyle w:val="CMT"/>
        <w:jc w:val="left"/>
        <w:rPr>
          <w:rFonts w:asciiTheme="minorHAnsi" w:hAnsiTheme="minorHAnsi" w:cstheme="minorHAnsi"/>
          <w:color w:val="000000"/>
        </w:rPr>
      </w:pPr>
      <w:r w:rsidRPr="00ED7605">
        <w:rPr>
          <w:rFonts w:asciiTheme="minorHAnsi" w:hAnsiTheme="minorHAnsi" w:cstheme="minorHAnsi"/>
          <w:color w:val="000000"/>
        </w:rPr>
        <w:t>Exclusively published and distributed by Architectural Computer Services, Inc. (ARCOM) for the AIA</w:t>
      </w:r>
    </w:p>
    <w:p w14:paraId="02968409" w14:textId="77777777" w:rsidR="002A290B" w:rsidRPr="00ED7605" w:rsidRDefault="002A290B" w:rsidP="00B70D05">
      <w:pPr>
        <w:pStyle w:val="SCT"/>
        <w:jc w:val="left"/>
        <w:rPr>
          <w:rStyle w:val="NAM"/>
          <w:rFonts w:asciiTheme="minorHAnsi" w:hAnsiTheme="minorHAnsi" w:cstheme="minorHAnsi"/>
          <w:color w:val="000000"/>
        </w:rPr>
      </w:pPr>
      <w:r w:rsidRPr="00ED7605">
        <w:rPr>
          <w:rFonts w:asciiTheme="minorHAnsi" w:hAnsiTheme="minorHAnsi" w:cstheme="minorHAnsi"/>
          <w:color w:val="000000"/>
        </w:rPr>
        <w:t xml:space="preserve">SECTION </w:t>
      </w:r>
      <w:r w:rsidR="001D66BF" w:rsidRPr="00ED7605">
        <w:rPr>
          <w:rStyle w:val="NUM"/>
          <w:rFonts w:asciiTheme="minorHAnsi" w:hAnsiTheme="minorHAnsi" w:cstheme="minorHAnsi"/>
          <w:color w:val="000000"/>
        </w:rPr>
        <w:t>09 69</w:t>
      </w:r>
      <w:r w:rsidR="00214D04" w:rsidRPr="00ED7605">
        <w:rPr>
          <w:rStyle w:val="NUM"/>
          <w:rFonts w:asciiTheme="minorHAnsi" w:hAnsiTheme="minorHAnsi" w:cstheme="minorHAnsi"/>
          <w:color w:val="000000"/>
        </w:rPr>
        <w:t xml:space="preserve"> 00 </w:t>
      </w:r>
      <w:r w:rsidR="00214D04" w:rsidRPr="00ED7605">
        <w:rPr>
          <w:rFonts w:asciiTheme="minorHAnsi" w:hAnsiTheme="minorHAnsi" w:cstheme="minorHAnsi"/>
          <w:color w:val="000000"/>
        </w:rPr>
        <w:t xml:space="preserve">– </w:t>
      </w:r>
      <w:r w:rsidR="001D66BF" w:rsidRPr="00ED7605">
        <w:rPr>
          <w:rFonts w:asciiTheme="minorHAnsi" w:hAnsiTheme="minorHAnsi" w:cstheme="minorHAnsi"/>
          <w:color w:val="000000"/>
        </w:rPr>
        <w:t>ACCESS FLOORING</w:t>
      </w:r>
    </w:p>
    <w:p w14:paraId="6353F07C" w14:textId="77777777" w:rsidR="002A290B" w:rsidRPr="00ED7605" w:rsidRDefault="002A290B" w:rsidP="00B70D05">
      <w:pPr>
        <w:pStyle w:val="CMT"/>
        <w:jc w:val="left"/>
        <w:rPr>
          <w:rFonts w:asciiTheme="minorHAnsi" w:hAnsiTheme="minorHAnsi" w:cstheme="minorHAnsi"/>
          <w:color w:val="000000"/>
        </w:rPr>
      </w:pPr>
      <w:r w:rsidRPr="00ED7605">
        <w:rPr>
          <w:rFonts w:asciiTheme="minorHAnsi" w:hAnsiTheme="minorHAnsi" w:cstheme="minorHAnsi"/>
          <w:color w:val="000000"/>
        </w:rPr>
        <w:t>This Section uses the term "Architect."  Change this term to match that used to identify the design professional as defined in the General and Supplementary Conditions.</w:t>
      </w:r>
    </w:p>
    <w:p w14:paraId="263DAD20" w14:textId="77777777" w:rsidR="002A290B" w:rsidRPr="00ED7605" w:rsidRDefault="002A290B" w:rsidP="00B70D05">
      <w:pPr>
        <w:pStyle w:val="CMT"/>
        <w:jc w:val="left"/>
        <w:rPr>
          <w:rFonts w:asciiTheme="minorHAnsi" w:hAnsiTheme="minorHAnsi" w:cstheme="minorHAnsi"/>
          <w:color w:val="000000"/>
        </w:rPr>
      </w:pPr>
      <w:r w:rsidRPr="00ED7605">
        <w:rPr>
          <w:rFonts w:asciiTheme="minorHAnsi" w:hAnsiTheme="minorHAnsi" w:cstheme="minorHAnsi"/>
          <w:color w:val="000000"/>
        </w:rPr>
        <w:t>Verify that Section titles referenced in this Section are correct for this Project's Specifications; Section titles may have changed.</w:t>
      </w:r>
    </w:p>
    <w:p w14:paraId="27277A92" w14:textId="77777777" w:rsidR="002A290B" w:rsidRPr="00ED7605" w:rsidRDefault="002A290B" w:rsidP="00B70D05">
      <w:pPr>
        <w:pStyle w:val="PRT"/>
        <w:jc w:val="left"/>
        <w:rPr>
          <w:rFonts w:asciiTheme="minorHAnsi" w:hAnsiTheme="minorHAnsi" w:cstheme="minorHAnsi"/>
          <w:color w:val="000000"/>
        </w:rPr>
      </w:pPr>
      <w:r w:rsidRPr="00ED7605">
        <w:rPr>
          <w:rFonts w:asciiTheme="minorHAnsi" w:hAnsiTheme="minorHAnsi" w:cstheme="minorHAnsi"/>
          <w:color w:val="000000"/>
        </w:rPr>
        <w:t>GENERAL</w:t>
      </w:r>
    </w:p>
    <w:p w14:paraId="3095F3A1" w14:textId="77777777" w:rsidR="002A290B" w:rsidRPr="00ED7605" w:rsidRDefault="002A290B" w:rsidP="00B70D05">
      <w:pPr>
        <w:pStyle w:val="ART"/>
        <w:jc w:val="left"/>
        <w:rPr>
          <w:rFonts w:asciiTheme="minorHAnsi" w:hAnsiTheme="minorHAnsi" w:cstheme="minorHAnsi"/>
          <w:color w:val="000000"/>
        </w:rPr>
      </w:pPr>
      <w:r w:rsidRPr="00ED7605">
        <w:rPr>
          <w:rFonts w:asciiTheme="minorHAnsi" w:hAnsiTheme="minorHAnsi" w:cstheme="minorHAnsi"/>
          <w:color w:val="000000"/>
        </w:rPr>
        <w:t>RELATED DOCUMENTS</w:t>
      </w:r>
    </w:p>
    <w:p w14:paraId="03B030FF" w14:textId="77777777" w:rsidR="002A290B" w:rsidRPr="00ED7605" w:rsidRDefault="00306E62" w:rsidP="00B80D7E">
      <w:pPr>
        <w:pStyle w:val="PR1"/>
        <w:jc w:val="left"/>
        <w:rPr>
          <w:rFonts w:asciiTheme="minorHAnsi" w:hAnsiTheme="minorHAnsi" w:cstheme="minorHAnsi"/>
          <w:color w:val="000000"/>
        </w:rPr>
      </w:pPr>
      <w:r w:rsidRPr="00ED7605">
        <w:rPr>
          <w:rFonts w:asciiTheme="minorHAnsi" w:hAnsiTheme="minorHAnsi" w:cstheme="minorHAnsi"/>
          <w:color w:val="000000"/>
        </w:rPr>
        <w:t xml:space="preserve">Drawings and general provisions of the Contract, including General and Supplementary Conditions and Division 01 </w:t>
      </w:r>
      <w:r w:rsidR="003268E0" w:rsidRPr="00ED7605">
        <w:rPr>
          <w:rFonts w:asciiTheme="minorHAnsi" w:hAnsiTheme="minorHAnsi" w:cstheme="minorHAnsi"/>
          <w:color w:val="000000"/>
        </w:rPr>
        <w:t>Specifications Sections, apply to this section.</w:t>
      </w:r>
    </w:p>
    <w:p w14:paraId="19546162" w14:textId="77777777" w:rsidR="003268E0" w:rsidRPr="00ED7605" w:rsidRDefault="003268E0" w:rsidP="003268E0">
      <w:pPr>
        <w:pStyle w:val="ART"/>
        <w:rPr>
          <w:rFonts w:asciiTheme="minorHAnsi" w:hAnsiTheme="minorHAnsi" w:cstheme="minorHAnsi"/>
        </w:rPr>
      </w:pPr>
      <w:r w:rsidRPr="00ED7605">
        <w:rPr>
          <w:rFonts w:asciiTheme="minorHAnsi" w:hAnsiTheme="minorHAnsi" w:cstheme="minorHAnsi"/>
        </w:rPr>
        <w:t>SUMMARY</w:t>
      </w:r>
    </w:p>
    <w:p w14:paraId="5528AFA9" w14:textId="77777777" w:rsidR="003268E0" w:rsidRPr="00ED7605" w:rsidRDefault="003268E0" w:rsidP="000D3555">
      <w:pPr>
        <w:pStyle w:val="PR1"/>
        <w:jc w:val="left"/>
        <w:rPr>
          <w:rFonts w:asciiTheme="minorHAnsi" w:hAnsiTheme="minorHAnsi" w:cstheme="minorHAnsi"/>
        </w:rPr>
      </w:pPr>
      <w:r w:rsidRPr="00ED7605">
        <w:rPr>
          <w:rFonts w:asciiTheme="minorHAnsi" w:hAnsiTheme="minorHAnsi" w:cstheme="minorHAnsi"/>
        </w:rPr>
        <w:t>Section Includes:</w:t>
      </w:r>
    </w:p>
    <w:p w14:paraId="14E7D60A" w14:textId="77777777" w:rsidR="003268E0" w:rsidRPr="00ED7605" w:rsidRDefault="003268E0" w:rsidP="000D3555">
      <w:pPr>
        <w:pStyle w:val="PR2"/>
        <w:jc w:val="left"/>
        <w:rPr>
          <w:rFonts w:asciiTheme="minorHAnsi" w:hAnsiTheme="minorHAnsi" w:cstheme="minorHAnsi"/>
        </w:rPr>
      </w:pPr>
      <w:r w:rsidRPr="00ED7605">
        <w:rPr>
          <w:rFonts w:asciiTheme="minorHAnsi" w:hAnsiTheme="minorHAnsi" w:cstheme="minorHAnsi"/>
        </w:rPr>
        <w:t>Interchangeable access-flooring panels</w:t>
      </w:r>
    </w:p>
    <w:p w14:paraId="1D0B09D6" w14:textId="77777777" w:rsidR="003268E0" w:rsidRPr="00ED7605" w:rsidRDefault="003268E0" w:rsidP="000D3555">
      <w:pPr>
        <w:pStyle w:val="PR2"/>
        <w:jc w:val="left"/>
        <w:rPr>
          <w:rFonts w:asciiTheme="minorHAnsi" w:hAnsiTheme="minorHAnsi" w:cstheme="minorHAnsi"/>
        </w:rPr>
      </w:pPr>
      <w:r w:rsidRPr="00ED7605">
        <w:rPr>
          <w:rFonts w:asciiTheme="minorHAnsi" w:hAnsiTheme="minorHAnsi" w:cstheme="minorHAnsi"/>
        </w:rPr>
        <w:t>Understructure</w:t>
      </w:r>
    </w:p>
    <w:p w14:paraId="4B85262A" w14:textId="77777777" w:rsidR="00732BDB" w:rsidRPr="00ED7605" w:rsidRDefault="00732BDB" w:rsidP="000D3555">
      <w:pPr>
        <w:pStyle w:val="PR2"/>
        <w:jc w:val="left"/>
        <w:rPr>
          <w:rFonts w:asciiTheme="minorHAnsi" w:hAnsiTheme="minorHAnsi" w:cstheme="minorHAnsi"/>
        </w:rPr>
      </w:pPr>
      <w:r w:rsidRPr="00ED7605">
        <w:rPr>
          <w:rFonts w:asciiTheme="minorHAnsi" w:hAnsiTheme="minorHAnsi" w:cstheme="minorHAnsi"/>
        </w:rPr>
        <w:t>Labor, material, equipment and installation as per specifications and/or shown on the Architect’s drawings.</w:t>
      </w:r>
    </w:p>
    <w:p w14:paraId="4E1607C7" w14:textId="77777777" w:rsidR="00296011" w:rsidRPr="00ED7605" w:rsidRDefault="00296011" w:rsidP="000D3555">
      <w:pPr>
        <w:pStyle w:val="PR2"/>
        <w:jc w:val="left"/>
        <w:rPr>
          <w:rFonts w:asciiTheme="minorHAnsi" w:hAnsiTheme="minorHAnsi" w:cstheme="minorHAnsi"/>
        </w:rPr>
      </w:pPr>
      <w:r w:rsidRPr="00ED7605">
        <w:rPr>
          <w:rFonts w:asciiTheme="minorHAnsi" w:hAnsiTheme="minorHAnsi" w:cstheme="minorHAnsi"/>
        </w:rPr>
        <w:t>Floor panel coverings</w:t>
      </w:r>
    </w:p>
    <w:p w14:paraId="3E35340F" w14:textId="77777777" w:rsidR="00732BDB" w:rsidRPr="00ED7605" w:rsidRDefault="00732BDB" w:rsidP="000D3555">
      <w:pPr>
        <w:pStyle w:val="PR1"/>
        <w:jc w:val="left"/>
        <w:rPr>
          <w:rFonts w:asciiTheme="minorHAnsi" w:hAnsiTheme="minorHAnsi" w:cstheme="minorHAnsi"/>
        </w:rPr>
      </w:pPr>
      <w:r w:rsidRPr="00ED7605">
        <w:rPr>
          <w:rFonts w:asciiTheme="minorHAnsi" w:hAnsiTheme="minorHAnsi" w:cstheme="minorHAnsi"/>
        </w:rPr>
        <w:t>Related Requirements:</w:t>
      </w:r>
    </w:p>
    <w:p w14:paraId="1A1B0A54" w14:textId="77777777" w:rsidR="00732BDB" w:rsidRPr="00ED7605" w:rsidRDefault="00732BDB" w:rsidP="000D3555">
      <w:pPr>
        <w:pStyle w:val="PR2"/>
        <w:jc w:val="left"/>
        <w:rPr>
          <w:rFonts w:asciiTheme="minorHAnsi" w:hAnsiTheme="minorHAnsi" w:cstheme="minorHAnsi"/>
        </w:rPr>
      </w:pPr>
      <w:r w:rsidRPr="00ED7605">
        <w:rPr>
          <w:rFonts w:asciiTheme="minorHAnsi" w:hAnsiTheme="minorHAnsi" w:cstheme="minorHAnsi"/>
        </w:rPr>
        <w:t xml:space="preserve">Section 03 30 00 – Concrete work and concrete floor sealer </w:t>
      </w:r>
    </w:p>
    <w:p w14:paraId="1A67FB0E" w14:textId="77777777" w:rsidR="00732BDB" w:rsidRPr="00ED7605" w:rsidRDefault="00732BDB" w:rsidP="000D3555">
      <w:pPr>
        <w:pStyle w:val="PR3"/>
        <w:jc w:val="left"/>
        <w:rPr>
          <w:rFonts w:asciiTheme="minorHAnsi" w:hAnsiTheme="minorHAnsi" w:cstheme="minorHAnsi"/>
        </w:rPr>
      </w:pPr>
      <w:r w:rsidRPr="00ED7605">
        <w:rPr>
          <w:rFonts w:asciiTheme="minorHAnsi" w:hAnsiTheme="minorHAnsi" w:cstheme="minorHAnsi"/>
        </w:rPr>
        <w:t>Concrete sealer and pedestal adhesive must be chemically compatible with each other.</w:t>
      </w:r>
    </w:p>
    <w:p w14:paraId="221706F4" w14:textId="77777777" w:rsidR="00732BDB" w:rsidRPr="00ED7605" w:rsidRDefault="00732BDB" w:rsidP="000D3555">
      <w:pPr>
        <w:pStyle w:val="PR2"/>
        <w:jc w:val="left"/>
        <w:rPr>
          <w:rFonts w:asciiTheme="minorHAnsi" w:hAnsiTheme="minorHAnsi" w:cstheme="minorHAnsi"/>
        </w:rPr>
      </w:pPr>
      <w:r w:rsidRPr="00ED7605">
        <w:rPr>
          <w:rFonts w:asciiTheme="minorHAnsi" w:hAnsiTheme="minorHAnsi" w:cstheme="minorHAnsi"/>
        </w:rPr>
        <w:t>Section 09 68 00 – Carpet and carpet tile work</w:t>
      </w:r>
    </w:p>
    <w:p w14:paraId="68728153" w14:textId="77777777" w:rsidR="00732BDB" w:rsidRPr="00ED7605" w:rsidRDefault="00732BDB" w:rsidP="000D3555">
      <w:pPr>
        <w:pStyle w:val="PR2"/>
        <w:jc w:val="left"/>
        <w:rPr>
          <w:rFonts w:asciiTheme="minorHAnsi" w:hAnsiTheme="minorHAnsi" w:cstheme="minorHAnsi"/>
        </w:rPr>
      </w:pPr>
      <w:r w:rsidRPr="00ED7605">
        <w:rPr>
          <w:rFonts w:asciiTheme="minorHAnsi" w:hAnsiTheme="minorHAnsi" w:cstheme="minorHAnsi"/>
        </w:rPr>
        <w:t>Section 23 30 00 – Mechanical air distribution</w:t>
      </w:r>
    </w:p>
    <w:p w14:paraId="0BD84052" w14:textId="77777777" w:rsidR="00D879CC" w:rsidRPr="00ED7605" w:rsidRDefault="000D3555" w:rsidP="00D879CC">
      <w:pPr>
        <w:pStyle w:val="PR2"/>
        <w:jc w:val="left"/>
        <w:rPr>
          <w:rFonts w:asciiTheme="minorHAnsi" w:hAnsiTheme="minorHAnsi" w:cstheme="minorHAnsi"/>
        </w:rPr>
      </w:pPr>
      <w:r w:rsidRPr="00ED7605">
        <w:rPr>
          <w:rFonts w:asciiTheme="minorHAnsi" w:hAnsiTheme="minorHAnsi" w:cstheme="minorHAnsi"/>
        </w:rPr>
        <w:t>Section 26 05 00 – Electrical connections and grounding</w:t>
      </w:r>
    </w:p>
    <w:p w14:paraId="0228443D" w14:textId="77777777" w:rsidR="00D879CC" w:rsidRPr="00ED7605" w:rsidRDefault="00D879CC" w:rsidP="007C48AC">
      <w:pPr>
        <w:pStyle w:val="PR1"/>
        <w:jc w:val="left"/>
        <w:rPr>
          <w:rFonts w:asciiTheme="minorHAnsi" w:hAnsiTheme="minorHAnsi" w:cstheme="minorHAnsi"/>
        </w:rPr>
      </w:pPr>
      <w:r w:rsidRPr="00ED7605">
        <w:rPr>
          <w:rFonts w:asciiTheme="minorHAnsi" w:hAnsiTheme="minorHAnsi" w:cstheme="minorHAnsi"/>
        </w:rPr>
        <w:t>Access Floor Air Plenum Requirements (Delete if not using underfloor air)</w:t>
      </w:r>
    </w:p>
    <w:p w14:paraId="5DCE7F59" w14:textId="77777777" w:rsidR="00D879CC" w:rsidRPr="00ED7605" w:rsidRDefault="00D879CC" w:rsidP="007C48AC">
      <w:pPr>
        <w:pStyle w:val="PR2"/>
        <w:jc w:val="left"/>
        <w:rPr>
          <w:rFonts w:asciiTheme="minorHAnsi" w:hAnsiTheme="minorHAnsi" w:cstheme="minorHAnsi"/>
        </w:rPr>
      </w:pPr>
      <w:r w:rsidRPr="00ED7605">
        <w:rPr>
          <w:rFonts w:asciiTheme="minorHAnsi" w:hAnsiTheme="minorHAnsi" w:cstheme="minorHAnsi"/>
        </w:rPr>
        <w:t>The access floor contractor is aware that the space beneath the access floor will be used as an air delivery plenum and as such will take the necessary precautions when installing their work so as not to impact the integrity of the plenum space specific to air leakage and cleanliness.</w:t>
      </w:r>
    </w:p>
    <w:p w14:paraId="55F85319" w14:textId="77777777" w:rsidR="00D879CC" w:rsidRPr="00ED7605" w:rsidRDefault="00D879CC" w:rsidP="007C48AC">
      <w:pPr>
        <w:pStyle w:val="PR2"/>
        <w:jc w:val="left"/>
        <w:rPr>
          <w:rFonts w:asciiTheme="minorHAnsi" w:hAnsiTheme="minorHAnsi" w:cstheme="minorHAnsi"/>
        </w:rPr>
      </w:pPr>
      <w:r w:rsidRPr="00ED7605">
        <w:rPr>
          <w:rFonts w:asciiTheme="minorHAnsi" w:hAnsiTheme="minorHAnsi" w:cstheme="minorHAnsi"/>
        </w:rPr>
        <w:t>Panel construction shall have a flat steel bottom to create a fully sealed plenum.</w:t>
      </w:r>
    </w:p>
    <w:p w14:paraId="3298C7CA" w14:textId="77777777" w:rsidR="00325231" w:rsidRPr="00ED7605" w:rsidRDefault="00325231" w:rsidP="007C48AC">
      <w:pPr>
        <w:pStyle w:val="PR2"/>
        <w:jc w:val="left"/>
        <w:rPr>
          <w:rFonts w:asciiTheme="minorHAnsi" w:hAnsiTheme="minorHAnsi" w:cstheme="minorHAnsi"/>
        </w:rPr>
      </w:pPr>
      <w:r w:rsidRPr="00ED7605">
        <w:rPr>
          <w:rFonts w:asciiTheme="minorHAnsi" w:hAnsiTheme="minorHAnsi" w:cstheme="minorHAnsi"/>
        </w:rPr>
        <w:t>When panels are to be used bare without carpet or other floor coverings an optional air sealing gasket may be used to prevent air leakage.</w:t>
      </w:r>
    </w:p>
    <w:p w14:paraId="2A3564D4" w14:textId="77777777" w:rsidR="00325231" w:rsidRPr="00ED7605" w:rsidRDefault="00325231" w:rsidP="007C48AC">
      <w:pPr>
        <w:pStyle w:val="ART"/>
        <w:jc w:val="left"/>
        <w:rPr>
          <w:rFonts w:asciiTheme="minorHAnsi" w:hAnsiTheme="minorHAnsi" w:cstheme="minorHAnsi"/>
        </w:rPr>
      </w:pPr>
      <w:r w:rsidRPr="00ED7605">
        <w:rPr>
          <w:rFonts w:asciiTheme="minorHAnsi" w:hAnsiTheme="minorHAnsi" w:cstheme="minorHAnsi"/>
        </w:rPr>
        <w:t>PERFORMANCE REQUIREMENTS</w:t>
      </w:r>
    </w:p>
    <w:p w14:paraId="5D69E7B0" w14:textId="77777777" w:rsidR="00325231" w:rsidRPr="00ED7605" w:rsidRDefault="00325231" w:rsidP="007C48AC">
      <w:pPr>
        <w:pStyle w:val="PR1"/>
        <w:jc w:val="left"/>
        <w:rPr>
          <w:rFonts w:asciiTheme="minorHAnsi" w:hAnsiTheme="minorHAnsi" w:cstheme="minorHAnsi"/>
        </w:rPr>
      </w:pPr>
      <w:r w:rsidRPr="00ED7605">
        <w:rPr>
          <w:rFonts w:asciiTheme="minorHAnsi" w:hAnsiTheme="minorHAnsi" w:cstheme="minorHAnsi"/>
        </w:rPr>
        <w:t xml:space="preserve">Provide access flooring system consisting of moveable assemblies composed of modular floor panels supported on pedestals forming accessible under floor cavities to accommodate electrical, mechanical, and HVAC services which comply with performance requirements specified. Raised floor panels must be interchangeable with each other </w:t>
      </w:r>
      <w:r w:rsidRPr="00ED7605">
        <w:rPr>
          <w:rFonts w:asciiTheme="minorHAnsi" w:hAnsiTheme="minorHAnsi" w:cstheme="minorHAnsi"/>
        </w:rPr>
        <w:tab/>
        <w:t>except where cut for special conditions.</w:t>
      </w:r>
      <w:r w:rsidR="00F829E1" w:rsidRPr="00ED7605">
        <w:rPr>
          <w:rFonts w:asciiTheme="minorHAnsi" w:hAnsiTheme="minorHAnsi" w:cstheme="minorHAnsi"/>
        </w:rPr>
        <w:br/>
      </w:r>
      <w:r w:rsidR="00F829E1" w:rsidRPr="00ED7605">
        <w:rPr>
          <w:rFonts w:asciiTheme="minorHAnsi" w:hAnsiTheme="minorHAnsi" w:cstheme="minorHAnsi"/>
        </w:rPr>
        <w:br/>
      </w:r>
    </w:p>
    <w:p w14:paraId="42EA4080" w14:textId="77777777" w:rsidR="00F829E1" w:rsidRPr="00ED7605" w:rsidRDefault="00F829E1" w:rsidP="007C48AC">
      <w:pPr>
        <w:pStyle w:val="PR1"/>
        <w:jc w:val="left"/>
        <w:rPr>
          <w:rFonts w:asciiTheme="minorHAnsi" w:hAnsiTheme="minorHAnsi" w:cstheme="minorHAnsi"/>
        </w:rPr>
      </w:pPr>
      <w:r w:rsidRPr="00ED7605">
        <w:rPr>
          <w:rFonts w:asciiTheme="minorHAnsi" w:hAnsiTheme="minorHAnsi" w:cstheme="minorHAnsi"/>
        </w:rPr>
        <w:lastRenderedPageBreak/>
        <w:t>Where applicable, load testing shall be performed according to “Recommended Test Procedures for Access Flooring” as established by the Ceiling and Interior Systems Construction Association (CISCA). These procedures shall be used as a guideline when presenting load performance product information.</w:t>
      </w:r>
    </w:p>
    <w:p w14:paraId="2FB9481E" w14:textId="77777777" w:rsidR="00B97735" w:rsidRPr="00ED7605" w:rsidRDefault="00B97735" w:rsidP="007C48AC">
      <w:pPr>
        <w:pStyle w:val="PR1"/>
        <w:jc w:val="left"/>
        <w:rPr>
          <w:rFonts w:asciiTheme="minorHAnsi" w:hAnsiTheme="minorHAnsi" w:cstheme="minorHAnsi"/>
        </w:rPr>
      </w:pPr>
      <w:r w:rsidRPr="00ED7605">
        <w:rPr>
          <w:rFonts w:asciiTheme="minorHAnsi" w:hAnsiTheme="minorHAnsi" w:cstheme="minorHAnsi"/>
        </w:rPr>
        <w:t>For 1250 Raised Access Floor Systems</w:t>
      </w:r>
    </w:p>
    <w:p w14:paraId="721063AA" w14:textId="77777777" w:rsidR="00B97735" w:rsidRPr="00ED7605" w:rsidRDefault="00B97735" w:rsidP="007C48AC">
      <w:pPr>
        <w:pStyle w:val="PR2"/>
        <w:jc w:val="left"/>
        <w:rPr>
          <w:rFonts w:asciiTheme="minorHAnsi" w:hAnsiTheme="minorHAnsi" w:cstheme="minorHAnsi"/>
        </w:rPr>
      </w:pPr>
      <w:r w:rsidRPr="00ED7605">
        <w:rPr>
          <w:rFonts w:asciiTheme="minorHAnsi" w:hAnsiTheme="minorHAnsi" w:cstheme="minorHAnsi"/>
        </w:rPr>
        <w:t>Concentrated Load: 1,250 lb. on one square inch (25mm) at any location with a top surface deflection not to exceed 0.10" (2.5mm), and a permanent set not to exceed .010” (.25mm).</w:t>
      </w:r>
      <w:r w:rsidR="007C48AC" w:rsidRPr="00ED7605">
        <w:rPr>
          <w:rFonts w:asciiTheme="minorHAnsi" w:hAnsiTheme="minorHAnsi" w:cstheme="minorHAnsi"/>
        </w:rPr>
        <w:br/>
      </w:r>
    </w:p>
    <w:p w14:paraId="79CC5682" w14:textId="77777777" w:rsidR="006B5B28" w:rsidRPr="00ED7605" w:rsidRDefault="00B97735" w:rsidP="007C48AC">
      <w:pPr>
        <w:pStyle w:val="PR2"/>
        <w:jc w:val="left"/>
        <w:rPr>
          <w:rFonts w:asciiTheme="minorHAnsi" w:hAnsiTheme="minorHAnsi" w:cstheme="minorHAnsi"/>
        </w:rPr>
      </w:pPr>
      <w:r w:rsidRPr="00ED7605">
        <w:rPr>
          <w:rFonts w:asciiTheme="minorHAnsi" w:hAnsiTheme="minorHAnsi" w:cstheme="minorHAnsi"/>
        </w:rPr>
        <w:t xml:space="preserve">Uniform Load: </w:t>
      </w:r>
      <w:r w:rsidR="006B5B28" w:rsidRPr="00ED7605">
        <w:rPr>
          <w:rFonts w:asciiTheme="minorHAnsi" w:hAnsiTheme="minorHAnsi" w:cstheme="minorHAnsi"/>
        </w:rPr>
        <w:t>With a top surface deflection not exceeding 0.040” (1mm), floor can hold 600 pounds per square foot evenly distributed over the surface of the panel with a permanent set not exceeding 0.010” (0.25mm).</w:t>
      </w:r>
      <w:r w:rsidR="007C48AC" w:rsidRPr="00ED7605">
        <w:rPr>
          <w:rFonts w:asciiTheme="minorHAnsi" w:hAnsiTheme="minorHAnsi" w:cstheme="minorHAnsi"/>
        </w:rPr>
        <w:br/>
      </w:r>
    </w:p>
    <w:p w14:paraId="2F1FACD8" w14:textId="77777777" w:rsidR="00B97735" w:rsidRPr="00ED7605" w:rsidRDefault="006B5B28" w:rsidP="007C48AC">
      <w:pPr>
        <w:pStyle w:val="PR2"/>
        <w:jc w:val="left"/>
        <w:rPr>
          <w:rFonts w:asciiTheme="minorHAnsi" w:hAnsiTheme="minorHAnsi" w:cstheme="minorHAnsi"/>
        </w:rPr>
      </w:pPr>
      <w:r w:rsidRPr="00ED7605">
        <w:rPr>
          <w:rFonts w:asciiTheme="minorHAnsi" w:hAnsiTheme="minorHAnsi" w:cstheme="minorHAnsi"/>
        </w:rPr>
        <w:t xml:space="preserve">Ultimate Load:  Panel shall be designed to withstand a load of 1800 lb. applied over one inch at the weakest point on a pedestal. </w:t>
      </w:r>
      <w:r w:rsidR="007C48AC" w:rsidRPr="00ED7605">
        <w:rPr>
          <w:rFonts w:asciiTheme="minorHAnsi" w:hAnsiTheme="minorHAnsi" w:cstheme="minorHAnsi"/>
        </w:rPr>
        <w:br/>
      </w:r>
    </w:p>
    <w:p w14:paraId="6D36986F" w14:textId="77777777" w:rsidR="006B5B28" w:rsidRPr="00ED7605" w:rsidRDefault="006B5B28" w:rsidP="007C48AC">
      <w:pPr>
        <w:pStyle w:val="PR2"/>
        <w:jc w:val="left"/>
        <w:rPr>
          <w:rFonts w:asciiTheme="minorHAnsi" w:hAnsiTheme="minorHAnsi" w:cstheme="minorHAnsi"/>
        </w:rPr>
      </w:pPr>
      <w:r w:rsidRPr="00ED7605">
        <w:rPr>
          <w:rFonts w:asciiTheme="minorHAnsi" w:hAnsiTheme="minorHAnsi" w:cstheme="minorHAnsi"/>
        </w:rPr>
        <w:t>Rolling Load: Panels shall withstand a rolling load of 1,300 lbs. applied through a 3" (76mm) dia. x 1-13/16" (46mm) wide caster for 10 cycles over the same path with a maximum of .040” (1mm) top surface permanent set.  Panels shall withstand a rolling load of 900 lb. applied through a hard rubber-surfaced wheel 6” (152mm) dia. x 2” (51mm) wide for 10,000 cycles over the same path with a maximum of .040” (1mm) top surface permanent set.</w:t>
      </w:r>
      <w:r w:rsidR="007C48AC" w:rsidRPr="00ED7605">
        <w:rPr>
          <w:rFonts w:asciiTheme="minorHAnsi" w:hAnsiTheme="minorHAnsi" w:cstheme="minorHAnsi"/>
        </w:rPr>
        <w:br/>
      </w:r>
    </w:p>
    <w:p w14:paraId="6282BC7A" w14:textId="77777777" w:rsidR="006B5B28" w:rsidRPr="00ED7605" w:rsidRDefault="006B5B28" w:rsidP="007C48AC">
      <w:pPr>
        <w:pStyle w:val="PR2"/>
        <w:jc w:val="left"/>
        <w:rPr>
          <w:rFonts w:asciiTheme="minorHAnsi" w:hAnsiTheme="minorHAnsi" w:cstheme="minorHAnsi"/>
        </w:rPr>
      </w:pPr>
      <w:r w:rsidRPr="00ED7605">
        <w:rPr>
          <w:rFonts w:asciiTheme="minorHAnsi" w:hAnsiTheme="minorHAnsi" w:cstheme="minorHAnsi"/>
        </w:rPr>
        <w:t>Impact Load: A 150 lb. load dropped from 36"(914mm) onto a one inch square indenter shall not render the system unserviceable.</w:t>
      </w:r>
      <w:r w:rsidR="007C48AC" w:rsidRPr="00ED7605">
        <w:rPr>
          <w:rFonts w:asciiTheme="minorHAnsi" w:hAnsiTheme="minorHAnsi" w:cstheme="minorHAnsi"/>
        </w:rPr>
        <w:br/>
      </w:r>
    </w:p>
    <w:p w14:paraId="4C8592B9" w14:textId="77777777" w:rsidR="006B5B28" w:rsidRPr="00ED7605" w:rsidRDefault="006B5B28" w:rsidP="007C48AC">
      <w:pPr>
        <w:pStyle w:val="PR2"/>
        <w:jc w:val="left"/>
        <w:rPr>
          <w:rFonts w:asciiTheme="minorHAnsi" w:hAnsiTheme="minorHAnsi" w:cstheme="minorHAnsi"/>
        </w:rPr>
      </w:pPr>
      <w:r w:rsidRPr="00ED7605">
        <w:rPr>
          <w:rFonts w:asciiTheme="minorHAnsi" w:hAnsiTheme="minorHAnsi" w:cstheme="minorHAnsi"/>
        </w:rPr>
        <w:t>Flammability: Bare panel system shall meet Class A requirements for Flame spread and smoke development when tested in accordance with ASTM-E84 and a maximum Flame spread of 25, Smoke development of 50 based on the average of three runs when tested in accordance with CAN/ULC S102.</w:t>
      </w:r>
      <w:r w:rsidR="007C48AC" w:rsidRPr="00ED7605">
        <w:rPr>
          <w:rFonts w:asciiTheme="minorHAnsi" w:hAnsiTheme="minorHAnsi" w:cstheme="minorHAnsi"/>
        </w:rPr>
        <w:br/>
      </w:r>
    </w:p>
    <w:p w14:paraId="3B5AAD75" w14:textId="77777777" w:rsidR="006B5B28" w:rsidRPr="00ED7605" w:rsidRDefault="006B5B28" w:rsidP="007C48AC">
      <w:pPr>
        <w:pStyle w:val="PR2"/>
        <w:jc w:val="left"/>
        <w:rPr>
          <w:rFonts w:asciiTheme="minorHAnsi" w:hAnsiTheme="minorHAnsi" w:cstheme="minorHAnsi"/>
        </w:rPr>
      </w:pPr>
      <w:r w:rsidRPr="00ED7605">
        <w:rPr>
          <w:rFonts w:asciiTheme="minorHAnsi" w:hAnsiTheme="minorHAnsi" w:cstheme="minorHAnsi"/>
        </w:rPr>
        <w:t>Combustibility: All components of the access floor system shall qualify as noncombustible by demonstrating compliance with requirements of ASTM E 136, Standard Test Method for Behavior of Materials in a Vertical Tube Furnace at 750 degrees C.</w:t>
      </w:r>
      <w:r w:rsidR="007C48AC" w:rsidRPr="00ED7605">
        <w:rPr>
          <w:rFonts w:asciiTheme="minorHAnsi" w:hAnsiTheme="minorHAnsi" w:cstheme="minorHAnsi"/>
        </w:rPr>
        <w:br/>
      </w:r>
    </w:p>
    <w:p w14:paraId="20BD2AB6" w14:textId="77777777" w:rsidR="006B5B28" w:rsidRPr="00ED7605" w:rsidRDefault="006B5B28" w:rsidP="007C48AC">
      <w:pPr>
        <w:pStyle w:val="PR2"/>
        <w:jc w:val="left"/>
        <w:rPr>
          <w:rFonts w:asciiTheme="minorHAnsi" w:hAnsiTheme="minorHAnsi" w:cstheme="minorHAnsi"/>
        </w:rPr>
      </w:pPr>
      <w:r w:rsidRPr="00ED7605">
        <w:rPr>
          <w:rFonts w:asciiTheme="minorHAnsi" w:hAnsiTheme="minorHAnsi" w:cstheme="minorHAnsi"/>
        </w:rPr>
        <w:t>Recycled Content: Panel and understructure system shall be required to have a minimum recycled content of 50%.</w:t>
      </w:r>
      <w:r w:rsidR="007C48AC" w:rsidRPr="00ED7605">
        <w:rPr>
          <w:rFonts w:asciiTheme="minorHAnsi" w:hAnsiTheme="minorHAnsi" w:cstheme="minorHAnsi"/>
        </w:rPr>
        <w:br/>
      </w:r>
    </w:p>
    <w:p w14:paraId="141C4D5B" w14:textId="77777777" w:rsidR="006B5B28" w:rsidRPr="00ED7605" w:rsidRDefault="006B5B28" w:rsidP="007C48AC">
      <w:pPr>
        <w:pStyle w:val="PR2"/>
        <w:jc w:val="left"/>
        <w:rPr>
          <w:rFonts w:asciiTheme="minorHAnsi" w:hAnsiTheme="minorHAnsi" w:cstheme="minorHAnsi"/>
        </w:rPr>
      </w:pPr>
      <w:r w:rsidRPr="00ED7605">
        <w:rPr>
          <w:rFonts w:asciiTheme="minorHAnsi" w:hAnsiTheme="minorHAnsi" w:cstheme="minorHAnsi"/>
        </w:rPr>
        <w:t>Pedestal Axial Load Test: Provide pedestal assemblies without panels or other supports in place, capable of withstanding a 5000 lb. (22 240 N) Axial load per pedestal, according to CISCA A/F, Section 5 “pedestal Axial Load Test.”</w:t>
      </w:r>
      <w:r w:rsidR="007C48AC" w:rsidRPr="00ED7605">
        <w:rPr>
          <w:rFonts w:asciiTheme="minorHAnsi" w:hAnsiTheme="minorHAnsi" w:cstheme="minorHAnsi"/>
        </w:rPr>
        <w:br/>
      </w:r>
    </w:p>
    <w:p w14:paraId="1CD0493E" w14:textId="77777777" w:rsidR="00F44CA7" w:rsidRPr="00ED7605" w:rsidRDefault="00F44CA7" w:rsidP="007C48AC">
      <w:pPr>
        <w:pStyle w:val="PR2"/>
        <w:jc w:val="left"/>
        <w:rPr>
          <w:rFonts w:asciiTheme="minorHAnsi" w:hAnsiTheme="minorHAnsi" w:cstheme="minorHAnsi"/>
        </w:rPr>
      </w:pPr>
      <w:r w:rsidRPr="00ED7605">
        <w:rPr>
          <w:rFonts w:asciiTheme="minorHAnsi" w:hAnsiTheme="minorHAnsi" w:cstheme="minorHAnsi"/>
        </w:rPr>
        <w:t>Verify requirements for pedestal overturning moment in seismic zones with authorities having jurisdiction.  Coordinate with pedestals selected in Part 2 and method of attachment specified.</w:t>
      </w:r>
      <w:r w:rsidR="007C48AC" w:rsidRPr="00ED7605">
        <w:rPr>
          <w:rFonts w:asciiTheme="minorHAnsi" w:hAnsiTheme="minorHAnsi" w:cstheme="minorHAnsi"/>
        </w:rPr>
        <w:br/>
      </w:r>
      <w:r w:rsidR="007C48AC" w:rsidRPr="00ED7605">
        <w:rPr>
          <w:rFonts w:asciiTheme="minorHAnsi" w:hAnsiTheme="minorHAnsi" w:cstheme="minorHAnsi"/>
        </w:rPr>
        <w:br/>
      </w:r>
      <w:r w:rsidR="007C48AC" w:rsidRPr="00ED7605">
        <w:rPr>
          <w:rFonts w:asciiTheme="minorHAnsi" w:hAnsiTheme="minorHAnsi" w:cstheme="minorHAnsi"/>
        </w:rPr>
        <w:lastRenderedPageBreak/>
        <w:br/>
      </w:r>
    </w:p>
    <w:p w14:paraId="7D96974D" w14:textId="77777777" w:rsidR="00F44CA7" w:rsidRPr="00ED7605" w:rsidRDefault="00F44CA7" w:rsidP="007C48AC">
      <w:pPr>
        <w:pStyle w:val="PR2"/>
        <w:jc w:val="left"/>
        <w:rPr>
          <w:rFonts w:asciiTheme="minorHAnsi" w:hAnsiTheme="minorHAnsi" w:cstheme="minorHAnsi"/>
        </w:rPr>
      </w:pPr>
      <w:r w:rsidRPr="00ED7605">
        <w:rPr>
          <w:rFonts w:asciiTheme="minorHAnsi" w:hAnsiTheme="minorHAnsi" w:cstheme="minorHAnsi"/>
        </w:rPr>
        <w:t>Pedestal Overturning Moment Test: Provide pedestal assemblies, without panels or other supports in place, capable of withstanding an overturning moment per pedestal of 1000 in*lbf (113 N*m) when bonded to clean concrete slab according to CISCA A/F, Section 6, “Pedestal Overturning Moment Test.”</w:t>
      </w:r>
    </w:p>
    <w:p w14:paraId="153765A1" w14:textId="77777777" w:rsidR="00F44CA7" w:rsidRPr="00ED7605" w:rsidRDefault="00F44CA7" w:rsidP="00ED7605">
      <w:pPr>
        <w:pStyle w:val="PR1"/>
        <w:spacing w:before="120"/>
        <w:jc w:val="left"/>
        <w:rPr>
          <w:rFonts w:asciiTheme="minorHAnsi" w:hAnsiTheme="minorHAnsi" w:cstheme="minorHAnsi"/>
        </w:rPr>
      </w:pPr>
      <w:r w:rsidRPr="00ED7605">
        <w:rPr>
          <w:rFonts w:asciiTheme="minorHAnsi" w:hAnsiTheme="minorHAnsi" w:cstheme="minorHAnsi"/>
        </w:rPr>
        <w:t>Product test shall be witnessed and certified by an accredited independent engineering and testing laboratory based in the U.S.A. with a minimum of five (5) years’ experience testing access floor components in accordance with CISCA test methods.</w:t>
      </w:r>
    </w:p>
    <w:p w14:paraId="09428052" w14:textId="77777777" w:rsidR="00F44CA7" w:rsidRPr="00ED7605" w:rsidRDefault="00F44CA7" w:rsidP="00ED7605">
      <w:pPr>
        <w:pStyle w:val="ART"/>
        <w:spacing w:before="120"/>
        <w:jc w:val="left"/>
        <w:rPr>
          <w:rFonts w:asciiTheme="minorHAnsi" w:hAnsiTheme="minorHAnsi" w:cstheme="minorHAnsi"/>
        </w:rPr>
      </w:pPr>
      <w:r w:rsidRPr="00ED7605">
        <w:rPr>
          <w:rFonts w:asciiTheme="minorHAnsi" w:hAnsiTheme="minorHAnsi" w:cstheme="minorHAnsi"/>
        </w:rPr>
        <w:t>COUNTRY OF ORIGIN</w:t>
      </w:r>
    </w:p>
    <w:p w14:paraId="5741916B" w14:textId="77777777" w:rsidR="00F44CA7" w:rsidRPr="00ED7605" w:rsidRDefault="00F44CA7" w:rsidP="007C48AC">
      <w:pPr>
        <w:pStyle w:val="PR1"/>
        <w:jc w:val="left"/>
        <w:rPr>
          <w:rFonts w:asciiTheme="minorHAnsi" w:hAnsiTheme="minorHAnsi" w:cstheme="minorHAnsi"/>
        </w:rPr>
      </w:pPr>
      <w:r w:rsidRPr="00ED7605">
        <w:rPr>
          <w:rFonts w:asciiTheme="minorHAnsi" w:hAnsiTheme="minorHAnsi" w:cstheme="minorHAnsi"/>
        </w:rPr>
        <w:t>Access floor materials shall comply with the provisions outlined in FAR Subpart 25.2–Buy American Act–Construction Materials.</w:t>
      </w:r>
    </w:p>
    <w:p w14:paraId="0974A897" w14:textId="77777777" w:rsidR="00F44CA7" w:rsidRPr="00ED7605" w:rsidRDefault="00F44CA7" w:rsidP="007C48AC">
      <w:pPr>
        <w:pStyle w:val="ART"/>
        <w:jc w:val="left"/>
        <w:rPr>
          <w:rFonts w:asciiTheme="minorHAnsi" w:hAnsiTheme="minorHAnsi" w:cstheme="minorHAnsi"/>
        </w:rPr>
      </w:pPr>
      <w:r w:rsidRPr="00ED7605">
        <w:rPr>
          <w:rFonts w:asciiTheme="minorHAnsi" w:hAnsiTheme="minorHAnsi" w:cstheme="minorHAnsi"/>
        </w:rPr>
        <w:t>SUBMITTALS</w:t>
      </w:r>
    </w:p>
    <w:p w14:paraId="5B745FDA" w14:textId="77777777" w:rsidR="00F44CA7" w:rsidRPr="00ED7605" w:rsidRDefault="00F44CA7" w:rsidP="007C48AC">
      <w:pPr>
        <w:pStyle w:val="PR1"/>
        <w:jc w:val="left"/>
        <w:rPr>
          <w:rFonts w:asciiTheme="minorHAnsi" w:hAnsiTheme="minorHAnsi" w:cstheme="minorHAnsi"/>
        </w:rPr>
      </w:pPr>
      <w:r w:rsidRPr="00ED7605">
        <w:rPr>
          <w:rFonts w:asciiTheme="minorHAnsi" w:hAnsiTheme="minorHAnsi" w:cstheme="minorHAnsi"/>
        </w:rPr>
        <w:t>Samples:</w:t>
      </w:r>
    </w:p>
    <w:p w14:paraId="1A8E147A" w14:textId="77777777" w:rsidR="00F44CA7" w:rsidRPr="00ED7605" w:rsidRDefault="00F44CA7" w:rsidP="007C48AC">
      <w:pPr>
        <w:pStyle w:val="PR2"/>
        <w:jc w:val="left"/>
        <w:rPr>
          <w:rFonts w:asciiTheme="minorHAnsi" w:hAnsiTheme="minorHAnsi" w:cstheme="minorHAnsi"/>
        </w:rPr>
      </w:pPr>
      <w:r w:rsidRPr="00ED7605">
        <w:rPr>
          <w:rFonts w:asciiTheme="minorHAnsi" w:hAnsiTheme="minorHAnsi" w:cstheme="minorHAnsi"/>
        </w:rPr>
        <w:t>Submit a sample of the floor panel and each understructure component.</w:t>
      </w:r>
    </w:p>
    <w:p w14:paraId="57B43D79" w14:textId="77777777" w:rsidR="00F44CA7" w:rsidRPr="00ED7605" w:rsidRDefault="00F44CA7" w:rsidP="007C48AC">
      <w:pPr>
        <w:pStyle w:val="PR1"/>
        <w:jc w:val="left"/>
        <w:rPr>
          <w:rFonts w:asciiTheme="minorHAnsi" w:hAnsiTheme="minorHAnsi" w:cstheme="minorHAnsi"/>
        </w:rPr>
      </w:pPr>
      <w:r w:rsidRPr="00ED7605">
        <w:rPr>
          <w:rFonts w:asciiTheme="minorHAnsi" w:hAnsiTheme="minorHAnsi" w:cstheme="minorHAnsi"/>
        </w:rPr>
        <w:t>Shop Drawings:</w:t>
      </w:r>
    </w:p>
    <w:p w14:paraId="38A72ACB" w14:textId="77777777" w:rsidR="00F44CA7" w:rsidRPr="00ED7605" w:rsidRDefault="00F44CA7" w:rsidP="007C48AC">
      <w:pPr>
        <w:pStyle w:val="PR2"/>
        <w:jc w:val="left"/>
        <w:rPr>
          <w:rFonts w:asciiTheme="minorHAnsi" w:hAnsiTheme="minorHAnsi" w:cstheme="minorHAnsi"/>
        </w:rPr>
      </w:pPr>
      <w:r w:rsidRPr="00ED7605">
        <w:rPr>
          <w:rFonts w:asciiTheme="minorHAnsi" w:hAnsiTheme="minorHAnsi" w:cstheme="minorHAnsi"/>
        </w:rPr>
        <w:t>Submit drawings showing raised floor panel layout including starting point of installation.</w:t>
      </w:r>
      <w:r w:rsidR="007C48AC" w:rsidRPr="00ED7605">
        <w:rPr>
          <w:rFonts w:asciiTheme="minorHAnsi" w:hAnsiTheme="minorHAnsi" w:cstheme="minorHAnsi"/>
        </w:rPr>
        <w:br/>
      </w:r>
    </w:p>
    <w:p w14:paraId="00216D70" w14:textId="77777777" w:rsidR="007C48AC" w:rsidRPr="00ED7605" w:rsidRDefault="007C48AC" w:rsidP="007C48AC">
      <w:pPr>
        <w:pStyle w:val="PR2"/>
        <w:jc w:val="left"/>
        <w:rPr>
          <w:rFonts w:asciiTheme="minorHAnsi" w:hAnsiTheme="minorHAnsi" w:cstheme="minorHAnsi"/>
        </w:rPr>
      </w:pPr>
      <w:r w:rsidRPr="00ED7605">
        <w:rPr>
          <w:rFonts w:asciiTheme="minorHAnsi" w:hAnsiTheme="minorHAnsi" w:cstheme="minorHAnsi"/>
        </w:rPr>
        <w:t>Include details of component panels and pedestals. If required show edge details of ramps, steps, handrails and anchoring of pedestal bases to subfloor.</w:t>
      </w:r>
    </w:p>
    <w:p w14:paraId="1D70244D" w14:textId="77777777" w:rsidR="007C48AC" w:rsidRPr="00ED7605" w:rsidRDefault="007C48AC" w:rsidP="007C48AC">
      <w:pPr>
        <w:pStyle w:val="PR1"/>
        <w:jc w:val="left"/>
        <w:rPr>
          <w:rFonts w:asciiTheme="minorHAnsi" w:hAnsiTheme="minorHAnsi" w:cstheme="minorHAnsi"/>
        </w:rPr>
      </w:pPr>
      <w:r w:rsidRPr="00ED7605">
        <w:rPr>
          <w:rFonts w:asciiTheme="minorHAnsi" w:hAnsiTheme="minorHAnsi" w:cstheme="minorHAnsi"/>
        </w:rPr>
        <w:t>Product Certificates:</w:t>
      </w:r>
    </w:p>
    <w:p w14:paraId="722D63CE" w14:textId="77777777" w:rsidR="007C48AC" w:rsidRPr="00ED7605" w:rsidRDefault="007C48AC" w:rsidP="007C48AC">
      <w:pPr>
        <w:pStyle w:val="PR2"/>
        <w:jc w:val="left"/>
        <w:rPr>
          <w:rFonts w:asciiTheme="minorHAnsi" w:hAnsiTheme="minorHAnsi" w:cstheme="minorHAnsi"/>
        </w:rPr>
      </w:pPr>
      <w:r w:rsidRPr="00ED7605">
        <w:rPr>
          <w:rFonts w:asciiTheme="minorHAnsi" w:hAnsiTheme="minorHAnsi" w:cstheme="minorHAnsi"/>
        </w:rPr>
        <w:t>Submit independent testing organization certificates indicating compliance with specified design criteria when tested and reported according to CISCA “Recommended Test Procedures for Access Floor.”</w:t>
      </w:r>
      <w:r w:rsidRPr="00ED7605">
        <w:rPr>
          <w:rFonts w:asciiTheme="minorHAnsi" w:hAnsiTheme="minorHAnsi" w:cstheme="minorHAnsi"/>
        </w:rPr>
        <w:br/>
      </w:r>
    </w:p>
    <w:p w14:paraId="525AC926" w14:textId="7FF56988" w:rsidR="007C48AC" w:rsidRDefault="007C48AC" w:rsidP="00ED7605">
      <w:pPr>
        <w:pStyle w:val="PR2"/>
        <w:jc w:val="left"/>
        <w:rPr>
          <w:rFonts w:asciiTheme="minorHAnsi" w:hAnsiTheme="minorHAnsi" w:cstheme="minorHAnsi"/>
        </w:rPr>
      </w:pPr>
      <w:r w:rsidRPr="00ED7605">
        <w:rPr>
          <w:rFonts w:asciiTheme="minorHAnsi" w:hAnsiTheme="minorHAnsi" w:cstheme="minorHAnsi"/>
        </w:rPr>
        <w:t>Submit seismic calculations in accordance with building codes as specified and cite the specific criteria.  Calculations shall be performed using a current seismic program and submitted to a local structural engineer licensed in the state where the project is located. The structural engineer shall sign and seal these calculations confirming that these calculations meet all local and state codes for seismic pedestal assemblies. A signed copy of these calculations must be given to the architect and local building department as required.</w:t>
      </w:r>
    </w:p>
    <w:p w14:paraId="04DE911A" w14:textId="77777777" w:rsidR="00ED7605" w:rsidRPr="00ED7605" w:rsidRDefault="00ED7605" w:rsidP="00ED7605">
      <w:pPr>
        <w:pStyle w:val="PR2"/>
        <w:numPr>
          <w:ilvl w:val="0"/>
          <w:numId w:val="0"/>
        </w:numPr>
        <w:ind w:left="1440"/>
        <w:jc w:val="left"/>
        <w:rPr>
          <w:rFonts w:asciiTheme="minorHAnsi" w:hAnsiTheme="minorHAnsi" w:cstheme="minorHAnsi"/>
        </w:rPr>
      </w:pPr>
    </w:p>
    <w:p w14:paraId="7FE3A59F" w14:textId="77777777" w:rsidR="00094B54" w:rsidRPr="00ED7605" w:rsidRDefault="00094B54" w:rsidP="00ED7605">
      <w:pPr>
        <w:pStyle w:val="ART"/>
        <w:spacing w:before="0"/>
        <w:jc w:val="left"/>
        <w:rPr>
          <w:rFonts w:asciiTheme="minorHAnsi" w:hAnsiTheme="minorHAnsi" w:cstheme="minorHAnsi"/>
        </w:rPr>
      </w:pPr>
      <w:r w:rsidRPr="00ED7605">
        <w:rPr>
          <w:rFonts w:asciiTheme="minorHAnsi" w:hAnsiTheme="minorHAnsi" w:cstheme="minorHAnsi"/>
        </w:rPr>
        <w:t>QUALITY ASSURANCE</w:t>
      </w:r>
    </w:p>
    <w:p w14:paraId="5B55B767" w14:textId="77777777" w:rsidR="00925F77" w:rsidRPr="00ED7605" w:rsidRDefault="00C7741B" w:rsidP="00C7741B">
      <w:pPr>
        <w:pStyle w:val="PR1"/>
        <w:jc w:val="left"/>
        <w:rPr>
          <w:rFonts w:asciiTheme="minorHAnsi" w:hAnsiTheme="minorHAnsi" w:cstheme="minorHAnsi"/>
        </w:rPr>
      </w:pPr>
      <w:r w:rsidRPr="00ED7605">
        <w:rPr>
          <w:rFonts w:asciiTheme="minorHAnsi" w:hAnsiTheme="minorHAnsi" w:cstheme="minorHAnsi"/>
        </w:rPr>
        <w:t xml:space="preserve">Manufacturer Qualifications: </w:t>
      </w:r>
    </w:p>
    <w:p w14:paraId="0269C0F7" w14:textId="77777777" w:rsidR="00C7741B" w:rsidRPr="00ED7605" w:rsidRDefault="00C7741B" w:rsidP="00925F77">
      <w:pPr>
        <w:pStyle w:val="PR2"/>
        <w:jc w:val="left"/>
        <w:rPr>
          <w:rFonts w:asciiTheme="minorHAnsi" w:hAnsiTheme="minorHAnsi" w:cstheme="minorHAnsi"/>
        </w:rPr>
      </w:pPr>
      <w:r w:rsidRPr="00ED7605">
        <w:rPr>
          <w:rFonts w:asciiTheme="minorHAnsi" w:hAnsiTheme="minorHAnsi" w:cstheme="minorHAnsi"/>
        </w:rPr>
        <w:t>All primary products specified in this section will be supplied by a single manufacturer with a minimum of ten (10) years’ experience and is ISO 9001:2000 certified, demonstrating a well-documented quality management system.</w:t>
      </w:r>
      <w:r w:rsidR="00925F77" w:rsidRPr="00ED7605">
        <w:rPr>
          <w:rFonts w:asciiTheme="minorHAnsi" w:hAnsiTheme="minorHAnsi" w:cstheme="minorHAnsi"/>
        </w:rPr>
        <w:br/>
      </w:r>
    </w:p>
    <w:p w14:paraId="13E82B83" w14:textId="77777777" w:rsidR="00094B54" w:rsidRPr="00ED7605" w:rsidRDefault="00094B54" w:rsidP="00C7741B">
      <w:pPr>
        <w:pStyle w:val="PR1"/>
        <w:jc w:val="left"/>
        <w:rPr>
          <w:rFonts w:asciiTheme="minorHAnsi" w:hAnsiTheme="minorHAnsi" w:cstheme="minorHAnsi"/>
        </w:rPr>
      </w:pPr>
      <w:r w:rsidRPr="00ED7605">
        <w:rPr>
          <w:rFonts w:asciiTheme="minorHAnsi" w:hAnsiTheme="minorHAnsi" w:cstheme="minorHAnsi"/>
        </w:rPr>
        <w:lastRenderedPageBreak/>
        <w:t>Installer Qualifications: Engage an experienced installer with minimum of 5 years’ experience in the installation of access floor systems of comparable size and complexity.</w:t>
      </w:r>
    </w:p>
    <w:p w14:paraId="4CD9EEF8" w14:textId="77777777" w:rsidR="00925F77" w:rsidRPr="00ED7605" w:rsidRDefault="00925F77" w:rsidP="000D484E">
      <w:pPr>
        <w:pStyle w:val="PR1"/>
        <w:jc w:val="left"/>
        <w:rPr>
          <w:rFonts w:asciiTheme="minorHAnsi" w:hAnsiTheme="minorHAnsi" w:cstheme="minorHAnsi"/>
        </w:rPr>
      </w:pPr>
      <w:r w:rsidRPr="00ED7605">
        <w:rPr>
          <w:rFonts w:asciiTheme="minorHAnsi" w:hAnsiTheme="minorHAnsi" w:cstheme="minorHAnsi"/>
        </w:rPr>
        <w:t>Access Floor Tolerances:</w:t>
      </w:r>
    </w:p>
    <w:p w14:paraId="5FB18AA4" w14:textId="77777777" w:rsidR="00925F77" w:rsidRPr="00ED7605" w:rsidRDefault="00925F77" w:rsidP="000D484E">
      <w:pPr>
        <w:pStyle w:val="PR2"/>
        <w:jc w:val="left"/>
        <w:rPr>
          <w:rFonts w:asciiTheme="minorHAnsi" w:hAnsiTheme="minorHAnsi" w:cstheme="minorHAnsi"/>
        </w:rPr>
      </w:pPr>
      <w:r w:rsidRPr="00ED7605">
        <w:rPr>
          <w:rFonts w:asciiTheme="minorHAnsi" w:hAnsiTheme="minorHAnsi" w:cstheme="minorHAnsi"/>
        </w:rPr>
        <w:t>Manufacturing Tolerance:</w:t>
      </w:r>
    </w:p>
    <w:p w14:paraId="39209AA8" w14:textId="77777777" w:rsidR="00925F77" w:rsidRPr="00ED7605" w:rsidRDefault="00925F77" w:rsidP="000D484E">
      <w:pPr>
        <w:pStyle w:val="PR3"/>
        <w:jc w:val="left"/>
        <w:rPr>
          <w:rFonts w:asciiTheme="minorHAnsi" w:hAnsiTheme="minorHAnsi" w:cstheme="minorHAnsi"/>
        </w:rPr>
      </w:pPr>
      <w:r w:rsidRPr="00ED7605">
        <w:rPr>
          <w:rFonts w:asciiTheme="minorHAnsi" w:hAnsiTheme="minorHAnsi" w:cstheme="minorHAnsi"/>
        </w:rPr>
        <w:t>Nominal panel size: ± 0.020" (.5mm) or less.</w:t>
      </w:r>
    </w:p>
    <w:p w14:paraId="32D9FA25" w14:textId="77777777" w:rsidR="00925F77" w:rsidRPr="00ED7605" w:rsidRDefault="00925F77" w:rsidP="000D484E">
      <w:pPr>
        <w:pStyle w:val="PR3"/>
        <w:jc w:val="left"/>
        <w:rPr>
          <w:rFonts w:asciiTheme="minorHAnsi" w:hAnsiTheme="minorHAnsi" w:cstheme="minorHAnsi"/>
        </w:rPr>
      </w:pPr>
      <w:r w:rsidRPr="00ED7605">
        <w:rPr>
          <w:rFonts w:asciiTheme="minorHAnsi" w:hAnsiTheme="minorHAnsi" w:cstheme="minorHAnsi"/>
        </w:rPr>
        <w:t>Panel flatness: ± 0.020" (.5mm) or less.</w:t>
      </w:r>
    </w:p>
    <w:p w14:paraId="6F5E327C" w14:textId="77777777" w:rsidR="00925F77" w:rsidRPr="00ED7605" w:rsidRDefault="00925F77" w:rsidP="000D484E">
      <w:pPr>
        <w:pStyle w:val="PR3"/>
        <w:jc w:val="left"/>
        <w:rPr>
          <w:rFonts w:asciiTheme="minorHAnsi" w:hAnsiTheme="minorHAnsi" w:cstheme="minorHAnsi"/>
        </w:rPr>
      </w:pPr>
      <w:r w:rsidRPr="00ED7605">
        <w:rPr>
          <w:rFonts w:asciiTheme="minorHAnsi" w:hAnsiTheme="minorHAnsi" w:cstheme="minorHAnsi"/>
        </w:rPr>
        <w:t>Panel squareness: ± 0.015" (.4mm) or less.</w:t>
      </w:r>
    </w:p>
    <w:p w14:paraId="0BC39F1C" w14:textId="77777777" w:rsidR="00925F77" w:rsidRPr="00ED7605" w:rsidRDefault="00925F77" w:rsidP="000D484E">
      <w:pPr>
        <w:pStyle w:val="PR3"/>
        <w:jc w:val="left"/>
        <w:rPr>
          <w:rFonts w:asciiTheme="minorHAnsi" w:hAnsiTheme="minorHAnsi" w:cstheme="minorHAnsi"/>
        </w:rPr>
      </w:pPr>
      <w:r w:rsidRPr="00ED7605">
        <w:rPr>
          <w:rFonts w:asciiTheme="minorHAnsi" w:hAnsiTheme="minorHAnsi" w:cstheme="minorHAnsi"/>
        </w:rPr>
        <w:t>Panel interchangeability: All panels, except those modified to meet special conditions, shall be interchangeable.</w:t>
      </w:r>
      <w:r w:rsidR="000D484E" w:rsidRPr="00ED7605">
        <w:rPr>
          <w:rFonts w:asciiTheme="minorHAnsi" w:hAnsiTheme="minorHAnsi" w:cstheme="minorHAnsi"/>
        </w:rPr>
        <w:br/>
      </w:r>
    </w:p>
    <w:p w14:paraId="6ABBA38D" w14:textId="77777777" w:rsidR="00925F77" w:rsidRPr="00ED7605" w:rsidRDefault="000D484E" w:rsidP="00EF0C51">
      <w:pPr>
        <w:pStyle w:val="PR2"/>
        <w:jc w:val="left"/>
        <w:rPr>
          <w:rFonts w:asciiTheme="minorHAnsi" w:hAnsiTheme="minorHAnsi" w:cstheme="minorHAnsi"/>
        </w:rPr>
      </w:pPr>
      <w:r w:rsidRPr="00ED7605">
        <w:rPr>
          <w:rFonts w:asciiTheme="minorHAnsi" w:hAnsiTheme="minorHAnsi" w:cstheme="minorHAnsi"/>
        </w:rPr>
        <w:t>Installation Tolerance:</w:t>
      </w:r>
    </w:p>
    <w:p w14:paraId="3B7E42C5" w14:textId="117C81E0" w:rsidR="000D484E" w:rsidRPr="00ED7605" w:rsidRDefault="000D484E" w:rsidP="00EF0C51">
      <w:pPr>
        <w:pStyle w:val="PR3"/>
        <w:jc w:val="left"/>
        <w:rPr>
          <w:rFonts w:asciiTheme="minorHAnsi" w:hAnsiTheme="minorHAnsi" w:cstheme="minorHAnsi"/>
        </w:rPr>
      </w:pPr>
      <w:r w:rsidRPr="00ED7605">
        <w:rPr>
          <w:rFonts w:asciiTheme="minorHAnsi" w:hAnsiTheme="minorHAnsi" w:cstheme="minorHAnsi"/>
        </w:rPr>
        <w:t>Finished installation shall be level within ± 0.060" (</w:t>
      </w:r>
      <w:r w:rsidR="00A21AAC" w:rsidRPr="00ED7605">
        <w:rPr>
          <w:rFonts w:asciiTheme="minorHAnsi" w:hAnsiTheme="minorHAnsi" w:cstheme="minorHAnsi"/>
        </w:rPr>
        <w:t>1.5</w:t>
      </w:r>
      <w:r w:rsidRPr="00ED7605">
        <w:rPr>
          <w:rFonts w:asciiTheme="minorHAnsi" w:hAnsiTheme="minorHAnsi" w:cstheme="minorHAnsi"/>
        </w:rPr>
        <w:t>mm) in 10 feet (3m) and ± 0.100" (3mm) for the entire floor</w:t>
      </w:r>
      <w:r w:rsidR="00A21AAC" w:rsidRPr="00ED7605">
        <w:rPr>
          <w:rFonts w:asciiTheme="minorHAnsi" w:hAnsiTheme="minorHAnsi" w:cstheme="minorHAnsi"/>
        </w:rPr>
        <w:t>.</w:t>
      </w:r>
    </w:p>
    <w:p w14:paraId="75D464A4" w14:textId="77777777" w:rsidR="00B30061" w:rsidRPr="00ED7605" w:rsidRDefault="00B30061" w:rsidP="00B30061">
      <w:pPr>
        <w:pStyle w:val="ART"/>
        <w:rPr>
          <w:rFonts w:asciiTheme="minorHAnsi" w:hAnsiTheme="minorHAnsi" w:cstheme="minorHAnsi"/>
        </w:rPr>
      </w:pPr>
      <w:r w:rsidRPr="00ED7605">
        <w:rPr>
          <w:rFonts w:asciiTheme="minorHAnsi" w:hAnsiTheme="minorHAnsi" w:cstheme="minorHAnsi"/>
        </w:rPr>
        <w:t>DELIVERY STORAGE AND HANDLING</w:t>
      </w:r>
    </w:p>
    <w:p w14:paraId="7025E90D" w14:textId="77777777" w:rsidR="00B30061" w:rsidRPr="00ED7605" w:rsidRDefault="00B30061" w:rsidP="00B30061">
      <w:pPr>
        <w:pStyle w:val="PR1"/>
        <w:jc w:val="left"/>
        <w:rPr>
          <w:rFonts w:asciiTheme="minorHAnsi" w:hAnsiTheme="minorHAnsi" w:cstheme="minorHAnsi"/>
          <w:color w:val="C00000"/>
        </w:rPr>
      </w:pPr>
      <w:r w:rsidRPr="00ED7605">
        <w:rPr>
          <w:rFonts w:asciiTheme="minorHAnsi" w:hAnsiTheme="minorHAnsi" w:cstheme="minorHAnsi"/>
        </w:rPr>
        <w:t xml:space="preserve">Deliver flooring components clearly labeled with manufacturer’s name and item description.  </w:t>
      </w:r>
    </w:p>
    <w:p w14:paraId="796A9320" w14:textId="77777777" w:rsidR="00B30061" w:rsidRPr="00ED7605" w:rsidRDefault="00B30061" w:rsidP="00B30061">
      <w:pPr>
        <w:pStyle w:val="PR1"/>
        <w:jc w:val="left"/>
        <w:rPr>
          <w:rFonts w:asciiTheme="minorHAnsi" w:hAnsiTheme="minorHAnsi" w:cstheme="minorHAnsi"/>
        </w:rPr>
      </w:pPr>
      <w:r w:rsidRPr="00ED7605">
        <w:rPr>
          <w:rFonts w:asciiTheme="minorHAnsi" w:hAnsiTheme="minorHAnsi" w:cstheme="minorHAnsi"/>
        </w:rPr>
        <w:t>Handle and store packages containing flooring in a manner which avoids overloading building structure.</w:t>
      </w:r>
    </w:p>
    <w:p w14:paraId="089B3920" w14:textId="77777777" w:rsidR="00B30061" w:rsidRPr="00ED7605" w:rsidRDefault="00B30061" w:rsidP="008C6669">
      <w:pPr>
        <w:pStyle w:val="PR1"/>
        <w:jc w:val="left"/>
        <w:rPr>
          <w:rFonts w:asciiTheme="minorHAnsi" w:hAnsiTheme="minorHAnsi" w:cstheme="minorHAnsi"/>
        </w:rPr>
      </w:pPr>
      <w:r w:rsidRPr="00ED7605">
        <w:rPr>
          <w:rFonts w:asciiTheme="minorHAnsi" w:hAnsiTheme="minorHAnsi" w:cstheme="minorHAnsi"/>
        </w:rPr>
        <w:t>The General Contractor and or owner shall provide a dry accessible area to receive and unload material with a free path to elevators, hoists and/or the area receiving the floor.</w:t>
      </w:r>
    </w:p>
    <w:p w14:paraId="45EB35E6" w14:textId="77777777" w:rsidR="00B30061" w:rsidRPr="00ED7605" w:rsidRDefault="00B30061" w:rsidP="008C6669">
      <w:pPr>
        <w:pStyle w:val="PR1"/>
        <w:jc w:val="left"/>
        <w:rPr>
          <w:rFonts w:asciiTheme="minorHAnsi" w:hAnsiTheme="minorHAnsi" w:cstheme="minorHAnsi"/>
        </w:rPr>
      </w:pPr>
      <w:r w:rsidRPr="00ED7605">
        <w:rPr>
          <w:rFonts w:asciiTheme="minorHAnsi" w:hAnsiTheme="minorHAnsi" w:cstheme="minorHAnsi"/>
        </w:rPr>
        <w:t>The subfloor shall be free of moisture, dust, dirt and other debris. Once installed, the tile floor must be maintained in the same manner.</w:t>
      </w:r>
    </w:p>
    <w:p w14:paraId="6B7F9803" w14:textId="77777777" w:rsidR="00C327C3" w:rsidRPr="00ED7605" w:rsidRDefault="00EF0C51" w:rsidP="00EF0C51">
      <w:pPr>
        <w:pStyle w:val="ART"/>
        <w:jc w:val="left"/>
        <w:rPr>
          <w:rFonts w:asciiTheme="minorHAnsi" w:hAnsiTheme="minorHAnsi" w:cstheme="minorHAnsi"/>
        </w:rPr>
      </w:pPr>
      <w:r w:rsidRPr="00ED7605">
        <w:rPr>
          <w:rFonts w:asciiTheme="minorHAnsi" w:hAnsiTheme="minorHAnsi" w:cstheme="minorHAnsi"/>
        </w:rPr>
        <w:t>PROJECT CONDITIONS</w:t>
      </w:r>
    </w:p>
    <w:p w14:paraId="18F794AB" w14:textId="77777777" w:rsidR="00EF0C51" w:rsidRPr="00ED7605" w:rsidRDefault="00EF0C51" w:rsidP="00EF0C51">
      <w:pPr>
        <w:pStyle w:val="PR1"/>
        <w:jc w:val="left"/>
        <w:rPr>
          <w:rFonts w:asciiTheme="minorHAnsi" w:hAnsiTheme="minorHAnsi" w:cstheme="minorHAnsi"/>
        </w:rPr>
      </w:pPr>
      <w:r w:rsidRPr="00ED7605">
        <w:rPr>
          <w:rFonts w:asciiTheme="minorHAnsi" w:hAnsiTheme="minorHAnsi" w:cstheme="minorHAnsi"/>
        </w:rPr>
        <w:t>The General Contractor and/or Owner shall provide a clean, level, dry subfloor, temperature controlled, and protected from the weather.</w:t>
      </w:r>
    </w:p>
    <w:p w14:paraId="6D0F150C" w14:textId="3FC48657" w:rsidR="00EF0C51" w:rsidRPr="00ED7605" w:rsidRDefault="00EF0C51" w:rsidP="00EF0C51">
      <w:pPr>
        <w:pStyle w:val="PR1"/>
        <w:jc w:val="left"/>
        <w:rPr>
          <w:rFonts w:asciiTheme="minorHAnsi" w:hAnsiTheme="minorHAnsi" w:cstheme="minorHAnsi"/>
        </w:rPr>
      </w:pPr>
      <w:r w:rsidRPr="00ED7605">
        <w:rPr>
          <w:rFonts w:asciiTheme="minorHAnsi" w:hAnsiTheme="minorHAnsi" w:cstheme="minorHAnsi"/>
        </w:rPr>
        <w:t>Access flooring storage and installation areas shall be maintained at a temperature between 40</w:t>
      </w:r>
      <w:r w:rsidRPr="00ED7605">
        <w:rPr>
          <w:rFonts w:asciiTheme="minorHAnsi" w:hAnsiTheme="minorHAnsi" w:cstheme="minorHAnsi"/>
        </w:rPr>
        <w:sym w:font="Symbol" w:char="F0B0"/>
      </w:r>
      <w:r w:rsidRPr="00ED7605">
        <w:rPr>
          <w:rFonts w:asciiTheme="minorHAnsi" w:hAnsiTheme="minorHAnsi" w:cstheme="minorHAnsi"/>
        </w:rPr>
        <w:t xml:space="preserve"> F to 10</w:t>
      </w:r>
      <w:r w:rsidR="00A21AAC" w:rsidRPr="00ED7605">
        <w:rPr>
          <w:rFonts w:asciiTheme="minorHAnsi" w:hAnsiTheme="minorHAnsi" w:cstheme="minorHAnsi"/>
        </w:rPr>
        <w:t>4</w:t>
      </w:r>
      <w:r w:rsidRPr="00ED7605">
        <w:rPr>
          <w:rFonts w:asciiTheme="minorHAnsi" w:hAnsiTheme="minorHAnsi" w:cstheme="minorHAnsi"/>
        </w:rPr>
        <w:sym w:font="Symbol" w:char="F0B0"/>
      </w:r>
      <w:r w:rsidRPr="00ED7605">
        <w:rPr>
          <w:rFonts w:asciiTheme="minorHAnsi" w:hAnsiTheme="minorHAnsi" w:cstheme="minorHAnsi"/>
        </w:rPr>
        <w:t xml:space="preserve"> F and </w:t>
      </w:r>
      <w:r w:rsidR="00021A0C" w:rsidRPr="00ED7605">
        <w:rPr>
          <w:rFonts w:asciiTheme="minorHAnsi" w:hAnsiTheme="minorHAnsi" w:cstheme="minorHAnsi"/>
        </w:rPr>
        <w:t xml:space="preserve">be less than </w:t>
      </w:r>
      <w:r w:rsidRPr="00ED7605">
        <w:rPr>
          <w:rFonts w:asciiTheme="minorHAnsi" w:hAnsiTheme="minorHAnsi" w:cstheme="minorHAnsi"/>
        </w:rPr>
        <w:t>70% relative humidity for 24 hours a day before, during and after installation.</w:t>
      </w:r>
    </w:p>
    <w:p w14:paraId="76A75EA6" w14:textId="77777777" w:rsidR="00C53E54" w:rsidRPr="00ED7605" w:rsidRDefault="00EF0C51" w:rsidP="00DD4D1B">
      <w:pPr>
        <w:pStyle w:val="PR1"/>
        <w:jc w:val="left"/>
        <w:rPr>
          <w:rFonts w:asciiTheme="minorHAnsi" w:hAnsiTheme="minorHAnsi" w:cstheme="minorHAnsi"/>
        </w:rPr>
      </w:pPr>
      <w:r w:rsidRPr="00ED7605">
        <w:rPr>
          <w:rFonts w:asciiTheme="minorHAnsi" w:hAnsiTheme="minorHAnsi" w:cstheme="minorHAnsi"/>
        </w:rPr>
        <w:t>Overhead construction work must be completed before installing access floor to avoid damage to panels and finishes.  Any damage to panels or finishes resulting from construction work done after floor is installed shall be the responsibility of t</w:t>
      </w:r>
      <w:r w:rsidR="00BA2D99" w:rsidRPr="00ED7605">
        <w:rPr>
          <w:rFonts w:asciiTheme="minorHAnsi" w:hAnsiTheme="minorHAnsi" w:cstheme="minorHAnsi"/>
        </w:rPr>
        <w:t>he general contractor.</w:t>
      </w:r>
      <w:r w:rsidR="00C53E54" w:rsidRPr="00ED7605">
        <w:rPr>
          <w:rFonts w:asciiTheme="minorHAnsi" w:hAnsiTheme="minorHAnsi" w:cstheme="minorHAnsi"/>
        </w:rPr>
        <w:br/>
      </w:r>
      <w:r w:rsidR="00C53E54" w:rsidRPr="00ED7605">
        <w:rPr>
          <w:rFonts w:asciiTheme="minorHAnsi" w:hAnsiTheme="minorHAnsi" w:cstheme="minorHAnsi"/>
        </w:rPr>
        <w:br/>
      </w:r>
      <w:r w:rsidR="00C53E54" w:rsidRPr="00ED7605">
        <w:rPr>
          <w:rFonts w:asciiTheme="minorHAnsi" w:hAnsiTheme="minorHAnsi" w:cstheme="minorHAnsi"/>
        </w:rPr>
        <w:br/>
      </w:r>
      <w:r w:rsidR="00C53E54" w:rsidRPr="00ED7605">
        <w:rPr>
          <w:rFonts w:asciiTheme="minorHAnsi" w:hAnsiTheme="minorHAnsi" w:cstheme="minorHAnsi"/>
        </w:rPr>
        <w:br/>
      </w:r>
      <w:r w:rsidR="00C53E54" w:rsidRPr="00ED7605">
        <w:rPr>
          <w:rFonts w:asciiTheme="minorHAnsi" w:hAnsiTheme="minorHAnsi" w:cstheme="minorHAnsi"/>
        </w:rPr>
        <w:br/>
      </w:r>
      <w:r w:rsidR="00C53E54" w:rsidRPr="00ED7605">
        <w:rPr>
          <w:rFonts w:asciiTheme="minorHAnsi" w:hAnsiTheme="minorHAnsi" w:cstheme="minorHAnsi"/>
        </w:rPr>
        <w:br/>
      </w:r>
      <w:r w:rsidR="00C53E54" w:rsidRPr="00ED7605">
        <w:rPr>
          <w:rFonts w:asciiTheme="minorHAnsi" w:hAnsiTheme="minorHAnsi" w:cstheme="minorHAnsi"/>
        </w:rPr>
        <w:br/>
      </w:r>
    </w:p>
    <w:p w14:paraId="0DE6F8B9" w14:textId="77777777" w:rsidR="00DD4D1B" w:rsidRPr="00ED7605" w:rsidRDefault="00DD4D1B" w:rsidP="00DD4D1B">
      <w:pPr>
        <w:pStyle w:val="PRT"/>
        <w:jc w:val="left"/>
        <w:rPr>
          <w:rFonts w:asciiTheme="minorHAnsi" w:hAnsiTheme="minorHAnsi" w:cstheme="minorHAnsi"/>
        </w:rPr>
      </w:pPr>
      <w:r w:rsidRPr="00ED7605">
        <w:rPr>
          <w:rFonts w:asciiTheme="minorHAnsi" w:hAnsiTheme="minorHAnsi" w:cstheme="minorHAnsi"/>
        </w:rPr>
        <w:lastRenderedPageBreak/>
        <w:t>PRODUCTS</w:t>
      </w:r>
    </w:p>
    <w:p w14:paraId="70E092C4" w14:textId="77777777" w:rsidR="00DD4D1B" w:rsidRPr="00ED7605" w:rsidRDefault="00DD4D1B" w:rsidP="00DD4D1B">
      <w:pPr>
        <w:pStyle w:val="ART"/>
        <w:jc w:val="left"/>
        <w:rPr>
          <w:rFonts w:asciiTheme="minorHAnsi" w:hAnsiTheme="minorHAnsi" w:cstheme="minorHAnsi"/>
        </w:rPr>
      </w:pPr>
      <w:r w:rsidRPr="00ED7605">
        <w:rPr>
          <w:rFonts w:asciiTheme="minorHAnsi" w:hAnsiTheme="minorHAnsi" w:cstheme="minorHAnsi"/>
        </w:rPr>
        <w:t>MANUFACTURERS</w:t>
      </w:r>
    </w:p>
    <w:p w14:paraId="726B66EE" w14:textId="44537E07" w:rsidR="00DD4D1B" w:rsidRPr="00ED7605" w:rsidRDefault="00DD4D1B" w:rsidP="00DD4D1B">
      <w:pPr>
        <w:pStyle w:val="PR1"/>
        <w:jc w:val="left"/>
        <w:rPr>
          <w:rFonts w:asciiTheme="minorHAnsi" w:hAnsiTheme="minorHAnsi" w:cstheme="minorHAnsi"/>
        </w:rPr>
      </w:pPr>
      <w:r w:rsidRPr="00ED7605">
        <w:rPr>
          <w:rFonts w:asciiTheme="minorHAnsi" w:hAnsiTheme="minorHAnsi" w:cstheme="minorHAnsi"/>
        </w:rPr>
        <w:t xml:space="preserve">Basis-of-Design Product:  Subject to compliance with requirements, provide </w:t>
      </w:r>
      <w:r w:rsidR="00790F43" w:rsidRPr="00ED7605">
        <w:rPr>
          <w:rFonts w:asciiTheme="minorHAnsi" w:hAnsiTheme="minorHAnsi" w:cstheme="minorHAnsi"/>
        </w:rPr>
        <w:t>Global IFS</w:t>
      </w:r>
      <w:r w:rsidRPr="00ED7605">
        <w:rPr>
          <w:rFonts w:asciiTheme="minorHAnsi" w:hAnsiTheme="minorHAnsi" w:cstheme="minorHAnsi"/>
        </w:rPr>
        <w:t xml:space="preserve">, Inc.; </w:t>
      </w:r>
      <w:r w:rsidRPr="00ED7605">
        <w:rPr>
          <w:rFonts w:asciiTheme="minorHAnsi" w:hAnsiTheme="minorHAnsi" w:cstheme="minorHAnsi"/>
          <w:b/>
        </w:rPr>
        <w:t>[</w:t>
      </w:r>
      <w:proofErr w:type="spellStart"/>
      <w:r w:rsidRPr="00ED7605">
        <w:rPr>
          <w:rFonts w:asciiTheme="minorHAnsi" w:hAnsiTheme="minorHAnsi" w:cstheme="minorHAnsi"/>
          <w:b/>
        </w:rPr>
        <w:t>TecCrete</w:t>
      </w:r>
      <w:proofErr w:type="spellEnd"/>
      <w:r w:rsidRPr="00ED7605">
        <w:rPr>
          <w:rFonts w:asciiTheme="minorHAnsi" w:hAnsiTheme="minorHAnsi" w:cstheme="minorHAnsi"/>
          <w:b/>
        </w:rPr>
        <w:t xml:space="preserve"> Access Flooring],</w:t>
      </w:r>
      <w:r w:rsidRPr="00ED7605">
        <w:rPr>
          <w:rFonts w:asciiTheme="minorHAnsi" w:hAnsiTheme="minorHAnsi" w:cstheme="minorHAnsi"/>
        </w:rPr>
        <w:t xml:space="preserve"> located in Grand Rapids, MI 49512.</w:t>
      </w:r>
    </w:p>
    <w:p w14:paraId="1D58B0E0" w14:textId="77777777" w:rsidR="00DD4D1B" w:rsidRPr="00ED7605" w:rsidRDefault="00DD4D1B" w:rsidP="00ED7605">
      <w:pPr>
        <w:pStyle w:val="PR2"/>
        <w:rPr>
          <w:rFonts w:asciiTheme="minorHAnsi" w:hAnsiTheme="minorHAnsi" w:cstheme="minorHAnsi"/>
        </w:rPr>
      </w:pPr>
      <w:r w:rsidRPr="00ED7605">
        <w:rPr>
          <w:rFonts w:asciiTheme="minorHAnsi" w:hAnsiTheme="minorHAnsi" w:cstheme="minorHAnsi"/>
        </w:rPr>
        <w:t>Substitutions will be considered, providing the alternative products meet or exceed the feature requirements as indicated herein and the performance requirements including the rolling load as outlined in section 1.03 and receive prior written approval by the Architect.  The manufacturer shall certify that all panels meet or exceed the stated design criteria.</w:t>
      </w:r>
    </w:p>
    <w:p w14:paraId="6E8630F4" w14:textId="77777777" w:rsidR="00DD4D1B" w:rsidRPr="00ED7605" w:rsidRDefault="00DD4D1B" w:rsidP="00ED7605">
      <w:pPr>
        <w:pStyle w:val="ART"/>
        <w:spacing w:before="0"/>
        <w:jc w:val="left"/>
        <w:rPr>
          <w:rFonts w:asciiTheme="minorHAnsi" w:hAnsiTheme="minorHAnsi" w:cstheme="minorHAnsi"/>
        </w:rPr>
      </w:pPr>
      <w:r w:rsidRPr="00ED7605">
        <w:rPr>
          <w:rFonts w:asciiTheme="minorHAnsi" w:hAnsiTheme="minorHAnsi" w:cstheme="minorHAnsi"/>
        </w:rPr>
        <w:t>MATERIALS</w:t>
      </w:r>
    </w:p>
    <w:p w14:paraId="2D10E798" w14:textId="77777777" w:rsidR="002A3C5E" w:rsidRPr="00ED7605" w:rsidRDefault="002A3C5E" w:rsidP="002A3C5E">
      <w:pPr>
        <w:pStyle w:val="PR1"/>
        <w:jc w:val="left"/>
        <w:rPr>
          <w:rFonts w:asciiTheme="minorHAnsi" w:hAnsiTheme="minorHAnsi" w:cstheme="minorHAnsi"/>
        </w:rPr>
      </w:pPr>
      <w:r w:rsidRPr="00ED7605">
        <w:rPr>
          <w:rFonts w:asciiTheme="minorHAnsi" w:hAnsiTheme="minorHAnsi" w:cstheme="minorHAnsi"/>
        </w:rPr>
        <w:t xml:space="preserve">Floor Panels: </w:t>
      </w:r>
      <w:proofErr w:type="spellStart"/>
      <w:r w:rsidRPr="00ED7605">
        <w:rPr>
          <w:rFonts w:asciiTheme="minorHAnsi" w:hAnsiTheme="minorHAnsi" w:cstheme="minorHAnsi"/>
        </w:rPr>
        <w:t>TecCrete</w:t>
      </w:r>
      <w:proofErr w:type="spellEnd"/>
      <w:r w:rsidRPr="00ED7605">
        <w:rPr>
          <w:rFonts w:asciiTheme="minorHAnsi" w:hAnsiTheme="minorHAnsi" w:cstheme="minorHAnsi"/>
        </w:rPr>
        <w:t xml:space="preserve"> 1250 lb. Panels shall be an integrated steel pan construction with lightweight concrete fill.  Floor Panels are corner-locked.</w:t>
      </w:r>
      <w:r w:rsidRPr="00ED7605">
        <w:rPr>
          <w:rFonts w:asciiTheme="minorHAnsi" w:hAnsiTheme="minorHAnsi" w:cstheme="minorHAnsi"/>
        </w:rPr>
        <w:br/>
      </w:r>
    </w:p>
    <w:p w14:paraId="7C917BDF" w14:textId="77777777" w:rsidR="002A3C5E" w:rsidRPr="00ED7605" w:rsidRDefault="002A3C5E" w:rsidP="00FC38E1">
      <w:pPr>
        <w:pStyle w:val="PR2"/>
        <w:jc w:val="left"/>
        <w:rPr>
          <w:rFonts w:asciiTheme="minorHAnsi" w:hAnsiTheme="minorHAnsi" w:cstheme="minorHAnsi"/>
        </w:rPr>
      </w:pPr>
      <w:r w:rsidRPr="00ED7605">
        <w:rPr>
          <w:rFonts w:asciiTheme="minorHAnsi" w:hAnsiTheme="minorHAnsi" w:cstheme="minorHAnsi"/>
        </w:rPr>
        <w:t xml:space="preserve">Panels shall be nominal 24” (610mm) square x 1-1/8” (29mm) deep, manufactured with </w:t>
      </w:r>
      <w:proofErr w:type="spellStart"/>
      <w:r w:rsidRPr="00ED7605">
        <w:rPr>
          <w:rFonts w:asciiTheme="minorHAnsi" w:hAnsiTheme="minorHAnsi" w:cstheme="minorHAnsi"/>
        </w:rPr>
        <w:t>galvannealed</w:t>
      </w:r>
      <w:proofErr w:type="spellEnd"/>
      <w:r w:rsidRPr="00ED7605">
        <w:rPr>
          <w:rFonts w:asciiTheme="minorHAnsi" w:hAnsiTheme="minorHAnsi" w:cstheme="minorHAnsi"/>
        </w:rPr>
        <w:t xml:space="preserve"> steel pan having shear tabs that integrally bond to the lightweight, high-strength concrete fill.  Panel corners shall be manufactured to receive the pedestal head positioning dome and containing a corner-lock/grounding insert.  Each panel shall accept a flush-fit metal fastener which securely fastens each panel corner to the pedestal head.</w:t>
      </w:r>
      <w:r w:rsidR="00FC38E1" w:rsidRPr="00ED7605">
        <w:rPr>
          <w:rFonts w:asciiTheme="minorHAnsi" w:hAnsiTheme="minorHAnsi" w:cstheme="minorHAnsi"/>
        </w:rPr>
        <w:br/>
      </w:r>
    </w:p>
    <w:p w14:paraId="744A090D" w14:textId="77777777" w:rsidR="002A3C5E" w:rsidRPr="00ED7605" w:rsidRDefault="002A3C5E" w:rsidP="00FC38E1">
      <w:pPr>
        <w:pStyle w:val="PR2"/>
        <w:jc w:val="left"/>
        <w:rPr>
          <w:rFonts w:asciiTheme="minorHAnsi" w:hAnsiTheme="minorHAnsi" w:cstheme="minorHAnsi"/>
        </w:rPr>
      </w:pPr>
      <w:r w:rsidRPr="00ED7605">
        <w:rPr>
          <w:rFonts w:asciiTheme="minorHAnsi" w:hAnsiTheme="minorHAnsi" w:cstheme="minorHAnsi"/>
        </w:rPr>
        <w:t>Panel Finish:  Floor panel surface shall be factory standard bare concrete for field installed porcelain tile.</w:t>
      </w:r>
    </w:p>
    <w:p w14:paraId="574A3F6B" w14:textId="77777777" w:rsidR="002A3C5E" w:rsidRPr="00ED7605" w:rsidRDefault="002A3C5E" w:rsidP="00FC38E1">
      <w:pPr>
        <w:pStyle w:val="PR1"/>
        <w:jc w:val="left"/>
        <w:rPr>
          <w:rFonts w:asciiTheme="minorHAnsi" w:hAnsiTheme="minorHAnsi" w:cstheme="minorHAnsi"/>
        </w:rPr>
      </w:pPr>
      <w:r w:rsidRPr="00ED7605">
        <w:rPr>
          <w:rFonts w:asciiTheme="minorHAnsi" w:hAnsiTheme="minorHAnsi" w:cstheme="minorHAnsi"/>
        </w:rPr>
        <w:t>Air Supply Panels:</w:t>
      </w:r>
      <w:r w:rsidR="00FC38E1" w:rsidRPr="00ED7605">
        <w:rPr>
          <w:rFonts w:asciiTheme="minorHAnsi" w:hAnsiTheme="minorHAnsi" w:cstheme="minorHAnsi"/>
        </w:rPr>
        <w:br/>
      </w:r>
    </w:p>
    <w:p w14:paraId="566FC3E9" w14:textId="77777777" w:rsidR="002A3C5E" w:rsidRPr="00ED7605" w:rsidRDefault="00FC38E1" w:rsidP="00FC38E1">
      <w:pPr>
        <w:pStyle w:val="PR2"/>
        <w:jc w:val="left"/>
        <w:rPr>
          <w:rFonts w:asciiTheme="minorHAnsi" w:hAnsiTheme="minorHAnsi" w:cstheme="minorHAnsi"/>
        </w:rPr>
      </w:pPr>
      <w:r w:rsidRPr="00ED7605">
        <w:rPr>
          <w:rFonts w:asciiTheme="minorHAnsi" w:hAnsiTheme="minorHAnsi" w:cstheme="minorHAnsi"/>
        </w:rPr>
        <w:t>Provide and/or install passive floor diffusers with factory cutouts as indicated on drawings.</w:t>
      </w:r>
      <w:r w:rsidRPr="00ED7605">
        <w:rPr>
          <w:rFonts w:asciiTheme="minorHAnsi" w:hAnsiTheme="minorHAnsi" w:cstheme="minorHAnsi"/>
        </w:rPr>
        <w:br/>
      </w:r>
    </w:p>
    <w:p w14:paraId="18BBABE5" w14:textId="77777777" w:rsidR="00FC38E1" w:rsidRPr="00ED7605" w:rsidRDefault="00FC38E1" w:rsidP="00FC38E1">
      <w:pPr>
        <w:pStyle w:val="PR2"/>
        <w:jc w:val="left"/>
        <w:rPr>
          <w:rFonts w:asciiTheme="minorHAnsi" w:hAnsiTheme="minorHAnsi" w:cstheme="minorHAnsi"/>
        </w:rPr>
      </w:pPr>
      <w:r w:rsidRPr="00ED7605">
        <w:rPr>
          <w:rFonts w:asciiTheme="minorHAnsi" w:hAnsiTheme="minorHAnsi" w:cstheme="minorHAnsi"/>
        </w:rPr>
        <w:t>Factory cut-outs shall be (centered) (quadrant) as shown.  Panels with cutouts that are located in traffic areas as shown on the drawings shall have extra pedestal assemblies under the panel to support the cutout.</w:t>
      </w:r>
      <w:r w:rsidRPr="00ED7605">
        <w:rPr>
          <w:rFonts w:asciiTheme="minorHAnsi" w:hAnsiTheme="minorHAnsi" w:cstheme="minorHAnsi"/>
        </w:rPr>
        <w:br/>
      </w:r>
    </w:p>
    <w:p w14:paraId="72BE3965" w14:textId="02CE91B4" w:rsidR="00FC38E1" w:rsidRPr="00ED7605" w:rsidRDefault="00FC38E1" w:rsidP="00FC38E1">
      <w:pPr>
        <w:pStyle w:val="PR2"/>
        <w:jc w:val="left"/>
        <w:rPr>
          <w:rFonts w:asciiTheme="minorHAnsi" w:hAnsiTheme="minorHAnsi" w:cstheme="minorHAnsi"/>
        </w:rPr>
      </w:pPr>
      <w:r w:rsidRPr="00ED7605">
        <w:rPr>
          <w:rFonts w:asciiTheme="minorHAnsi" w:hAnsiTheme="minorHAnsi" w:cstheme="minorHAnsi"/>
        </w:rPr>
        <w:t xml:space="preserve">For under floor air applications, provide air strip gaskets for exposed concrete panels, or </w:t>
      </w:r>
      <w:proofErr w:type="gramStart"/>
      <w:r w:rsidRPr="00ED7605">
        <w:rPr>
          <w:rFonts w:asciiTheme="minorHAnsi" w:hAnsiTheme="minorHAnsi" w:cstheme="minorHAnsi"/>
        </w:rPr>
        <w:t>high pressure</w:t>
      </w:r>
      <w:proofErr w:type="gramEnd"/>
      <w:r w:rsidRPr="00ED7605">
        <w:rPr>
          <w:rFonts w:asciiTheme="minorHAnsi" w:hAnsiTheme="minorHAnsi" w:cstheme="minorHAnsi"/>
        </w:rPr>
        <w:t xml:space="preserve"> air highways, as indicated.</w:t>
      </w:r>
    </w:p>
    <w:p w14:paraId="06ACC34B" w14:textId="77777777" w:rsidR="00FC38E1" w:rsidRPr="00ED7605" w:rsidRDefault="00FC38E1" w:rsidP="00FC38E1">
      <w:pPr>
        <w:pStyle w:val="PR1"/>
        <w:jc w:val="left"/>
        <w:rPr>
          <w:rFonts w:asciiTheme="minorHAnsi" w:hAnsiTheme="minorHAnsi" w:cstheme="minorHAnsi"/>
        </w:rPr>
      </w:pPr>
      <w:r w:rsidRPr="00ED7605">
        <w:rPr>
          <w:rFonts w:asciiTheme="minorHAnsi" w:hAnsiTheme="minorHAnsi" w:cstheme="minorHAnsi"/>
        </w:rPr>
        <w:t>Understructure:</w:t>
      </w:r>
      <w:r w:rsidRPr="00ED7605">
        <w:rPr>
          <w:rFonts w:asciiTheme="minorHAnsi" w:hAnsiTheme="minorHAnsi" w:cstheme="minorHAnsi"/>
        </w:rPr>
        <w:br/>
      </w:r>
    </w:p>
    <w:p w14:paraId="2CCCC16E" w14:textId="77777777" w:rsidR="00FC38E1" w:rsidRPr="00ED7605" w:rsidRDefault="00FC38E1" w:rsidP="005258D7">
      <w:pPr>
        <w:pStyle w:val="PR2"/>
        <w:jc w:val="left"/>
        <w:rPr>
          <w:rFonts w:asciiTheme="minorHAnsi" w:hAnsiTheme="minorHAnsi" w:cstheme="minorHAnsi"/>
        </w:rPr>
      </w:pPr>
      <w:r w:rsidRPr="00ED7605">
        <w:rPr>
          <w:rFonts w:asciiTheme="minorHAnsi" w:hAnsiTheme="minorHAnsi" w:cstheme="minorHAnsi"/>
        </w:rPr>
        <w:t>Pedestal assemblies shall be of hot-dip galvanized steel.</w:t>
      </w:r>
      <w:r w:rsidRPr="00ED7605">
        <w:rPr>
          <w:rFonts w:asciiTheme="minorHAnsi" w:hAnsiTheme="minorHAnsi" w:cstheme="minorHAnsi"/>
        </w:rPr>
        <w:br/>
      </w:r>
    </w:p>
    <w:p w14:paraId="462560BE" w14:textId="77777777" w:rsidR="00FC38E1" w:rsidRPr="00ED7605" w:rsidRDefault="00FC38E1" w:rsidP="005258D7">
      <w:pPr>
        <w:pStyle w:val="PR2"/>
        <w:jc w:val="left"/>
        <w:rPr>
          <w:rFonts w:asciiTheme="minorHAnsi" w:hAnsiTheme="minorHAnsi" w:cstheme="minorHAnsi"/>
        </w:rPr>
      </w:pPr>
      <w:r w:rsidRPr="00ED7605">
        <w:rPr>
          <w:rFonts w:asciiTheme="minorHAnsi" w:hAnsiTheme="minorHAnsi" w:cstheme="minorHAnsi"/>
        </w:rPr>
        <w:t>The base shall be a minimum of 16 square inches and shall be stamped and/or embossed on its underside and shall be adhered to the sub floor with an adhesive recommended by the access flooring manufacturer.</w:t>
      </w:r>
      <w:r w:rsidRPr="00ED7605">
        <w:rPr>
          <w:rFonts w:asciiTheme="minorHAnsi" w:hAnsiTheme="minorHAnsi" w:cstheme="minorHAnsi"/>
        </w:rPr>
        <w:br/>
      </w:r>
    </w:p>
    <w:p w14:paraId="22FD3350" w14:textId="77777777" w:rsidR="00FC38E1" w:rsidRPr="00ED7605" w:rsidRDefault="00FC38E1" w:rsidP="005258D7">
      <w:pPr>
        <w:pStyle w:val="PR2"/>
        <w:jc w:val="left"/>
        <w:rPr>
          <w:rFonts w:asciiTheme="minorHAnsi" w:hAnsiTheme="minorHAnsi" w:cstheme="minorHAnsi"/>
        </w:rPr>
      </w:pPr>
      <w:r w:rsidRPr="00ED7605">
        <w:rPr>
          <w:rFonts w:asciiTheme="minorHAnsi" w:hAnsiTheme="minorHAnsi" w:cstheme="minorHAnsi"/>
        </w:rPr>
        <w:lastRenderedPageBreak/>
        <w:t>Where mechanical anchors are required for seismic zones, provide same as required by project specific seismic calculations.</w:t>
      </w:r>
      <w:r w:rsidRPr="00ED7605">
        <w:rPr>
          <w:rFonts w:asciiTheme="minorHAnsi" w:hAnsiTheme="minorHAnsi" w:cstheme="minorHAnsi"/>
        </w:rPr>
        <w:br/>
      </w:r>
    </w:p>
    <w:p w14:paraId="66A6592E" w14:textId="77777777" w:rsidR="00FC38E1" w:rsidRPr="00ED7605" w:rsidRDefault="00FC38E1" w:rsidP="005258D7">
      <w:pPr>
        <w:pStyle w:val="PR2"/>
        <w:jc w:val="left"/>
        <w:rPr>
          <w:rFonts w:asciiTheme="minorHAnsi" w:hAnsiTheme="minorHAnsi" w:cstheme="minorHAnsi"/>
        </w:rPr>
      </w:pPr>
      <w:r w:rsidRPr="00ED7605">
        <w:rPr>
          <w:rFonts w:asciiTheme="minorHAnsi" w:hAnsiTheme="minorHAnsi" w:cstheme="minorHAnsi"/>
        </w:rPr>
        <w:t>The threaded stud shall be 3/4" (19mm) diameter steel.</w:t>
      </w:r>
      <w:r w:rsidRPr="00ED7605">
        <w:rPr>
          <w:rFonts w:asciiTheme="minorHAnsi" w:hAnsiTheme="minorHAnsi" w:cstheme="minorHAnsi"/>
        </w:rPr>
        <w:br/>
      </w:r>
    </w:p>
    <w:p w14:paraId="16B820BD" w14:textId="77777777" w:rsidR="00FC38E1" w:rsidRPr="00ED7605" w:rsidRDefault="00FC38E1" w:rsidP="005258D7">
      <w:pPr>
        <w:pStyle w:val="PR2"/>
        <w:jc w:val="left"/>
        <w:rPr>
          <w:rFonts w:asciiTheme="minorHAnsi" w:hAnsiTheme="minorHAnsi" w:cstheme="minorHAnsi"/>
        </w:rPr>
      </w:pPr>
      <w:r w:rsidRPr="00ED7605">
        <w:rPr>
          <w:rFonts w:asciiTheme="minorHAnsi" w:hAnsiTheme="minorHAnsi" w:cstheme="minorHAnsi"/>
        </w:rPr>
        <w:t>The head assembly shall be designed so that the panels will be held in place with or without corner-lock fasteners.</w:t>
      </w:r>
      <w:r w:rsidR="005258D7" w:rsidRPr="00ED7605">
        <w:rPr>
          <w:rFonts w:asciiTheme="minorHAnsi" w:hAnsiTheme="minorHAnsi" w:cstheme="minorHAnsi"/>
        </w:rPr>
        <w:br/>
      </w:r>
    </w:p>
    <w:p w14:paraId="30CCC322" w14:textId="77777777" w:rsidR="00FC38E1" w:rsidRPr="00ED7605" w:rsidRDefault="00FC38E1" w:rsidP="00412D75">
      <w:pPr>
        <w:pStyle w:val="PR2"/>
        <w:jc w:val="left"/>
        <w:rPr>
          <w:rFonts w:asciiTheme="minorHAnsi" w:hAnsiTheme="minorHAnsi" w:cstheme="minorHAnsi"/>
        </w:rPr>
      </w:pPr>
      <w:r w:rsidRPr="00ED7605">
        <w:rPr>
          <w:rFonts w:asciiTheme="minorHAnsi" w:hAnsiTheme="minorHAnsi" w:cstheme="minorHAnsi"/>
        </w:rPr>
        <w:t>Pedestal assembly shall provide an adjustment range of +/- 1” (25mm) when finished floor height is 6” (152mm) or more, adjustable at 1/64" (.4mm) increments.</w:t>
      </w:r>
      <w:r w:rsidR="005258D7" w:rsidRPr="00ED7605">
        <w:rPr>
          <w:rFonts w:asciiTheme="minorHAnsi" w:hAnsiTheme="minorHAnsi" w:cstheme="minorHAnsi"/>
        </w:rPr>
        <w:br/>
      </w:r>
    </w:p>
    <w:p w14:paraId="3A66CC57" w14:textId="77777777" w:rsidR="00FC38E1" w:rsidRPr="00ED7605" w:rsidRDefault="00FC38E1" w:rsidP="00412D75">
      <w:pPr>
        <w:pStyle w:val="PR2"/>
        <w:jc w:val="left"/>
        <w:rPr>
          <w:rFonts w:asciiTheme="minorHAnsi" w:hAnsiTheme="minorHAnsi" w:cstheme="minorHAnsi"/>
        </w:rPr>
      </w:pPr>
      <w:r w:rsidRPr="00ED7605">
        <w:rPr>
          <w:rFonts w:asciiTheme="minorHAnsi" w:hAnsiTheme="minorHAnsi" w:cstheme="minorHAnsi"/>
        </w:rPr>
        <w:t>The assembly shall provide a mechanical means to lock the floor in a level plane and adjustments shall be capable of being made without special tools.</w:t>
      </w:r>
      <w:r w:rsidR="005258D7" w:rsidRPr="00ED7605">
        <w:rPr>
          <w:rFonts w:asciiTheme="minorHAnsi" w:hAnsiTheme="minorHAnsi" w:cstheme="minorHAnsi"/>
        </w:rPr>
        <w:br/>
      </w:r>
    </w:p>
    <w:p w14:paraId="14B9E90B" w14:textId="77777777" w:rsidR="00FC38E1" w:rsidRPr="00ED7605" w:rsidRDefault="005258D7" w:rsidP="0071208C">
      <w:pPr>
        <w:pStyle w:val="PR2"/>
        <w:jc w:val="left"/>
        <w:rPr>
          <w:rFonts w:asciiTheme="minorHAnsi" w:hAnsiTheme="minorHAnsi" w:cstheme="minorHAnsi"/>
        </w:rPr>
      </w:pPr>
      <w:r w:rsidRPr="00ED7605">
        <w:rPr>
          <w:rFonts w:asciiTheme="minorHAnsi" w:hAnsiTheme="minorHAnsi" w:cstheme="minorHAnsi"/>
        </w:rPr>
        <w:t>For corner-lock system, the head of the all-steel assembly shall be designed to accept a metal fastener to mechanically lock the panels in place.</w:t>
      </w:r>
      <w:r w:rsidRPr="00ED7605">
        <w:rPr>
          <w:rFonts w:asciiTheme="minorHAnsi" w:hAnsiTheme="minorHAnsi" w:cstheme="minorHAnsi"/>
        </w:rPr>
        <w:br/>
      </w:r>
    </w:p>
    <w:p w14:paraId="3B2E10C1" w14:textId="77777777" w:rsidR="005258D7" w:rsidRPr="00ED7605" w:rsidRDefault="005258D7" w:rsidP="0071208C">
      <w:pPr>
        <w:pStyle w:val="PR2"/>
        <w:jc w:val="left"/>
        <w:rPr>
          <w:rFonts w:asciiTheme="minorHAnsi" w:hAnsiTheme="minorHAnsi" w:cstheme="minorHAnsi"/>
        </w:rPr>
      </w:pPr>
      <w:r w:rsidRPr="00ED7605">
        <w:rPr>
          <w:rFonts w:asciiTheme="minorHAnsi" w:hAnsiTheme="minorHAnsi" w:cstheme="minorHAnsi"/>
        </w:rPr>
        <w:t>Pedestal assembly shall support not less than 6,000 lb. axial load and shall resist an average 1,000 inch-pound overturning moment when bonded to a clean concrete slab.</w:t>
      </w:r>
    </w:p>
    <w:p w14:paraId="71459A12" w14:textId="77777777" w:rsidR="008A442C" w:rsidRPr="00ED7605" w:rsidRDefault="008A442C" w:rsidP="0071208C">
      <w:pPr>
        <w:pStyle w:val="PR1"/>
        <w:jc w:val="left"/>
        <w:rPr>
          <w:rFonts w:asciiTheme="minorHAnsi" w:hAnsiTheme="minorHAnsi" w:cstheme="minorHAnsi"/>
        </w:rPr>
      </w:pPr>
      <w:r w:rsidRPr="00ED7605">
        <w:rPr>
          <w:rFonts w:asciiTheme="minorHAnsi" w:hAnsiTheme="minorHAnsi" w:cstheme="minorHAnsi"/>
        </w:rPr>
        <w:t>Accessories</w:t>
      </w:r>
    </w:p>
    <w:p w14:paraId="16349C34" w14:textId="77777777" w:rsidR="008A442C" w:rsidRPr="00ED7605" w:rsidRDefault="008A442C" w:rsidP="0071208C">
      <w:pPr>
        <w:pStyle w:val="PR2"/>
        <w:jc w:val="left"/>
        <w:rPr>
          <w:rFonts w:asciiTheme="minorHAnsi" w:hAnsiTheme="minorHAnsi" w:cstheme="minorHAnsi"/>
        </w:rPr>
      </w:pPr>
      <w:r w:rsidRPr="00ED7605">
        <w:rPr>
          <w:rFonts w:asciiTheme="minorHAnsi" w:hAnsiTheme="minorHAnsi" w:cstheme="minorHAnsi"/>
        </w:rPr>
        <w:t>Furnish bare ramps and steps, lateral bracing, fascia, handrails, cutouts and miscellaneous items where indicated.</w:t>
      </w:r>
    </w:p>
    <w:p w14:paraId="7B592D83" w14:textId="77777777" w:rsidR="00412D75" w:rsidRPr="00ED7605" w:rsidRDefault="00412D75" w:rsidP="0071208C">
      <w:pPr>
        <w:pStyle w:val="ART"/>
        <w:jc w:val="left"/>
        <w:rPr>
          <w:rFonts w:asciiTheme="minorHAnsi" w:hAnsiTheme="minorHAnsi" w:cstheme="minorHAnsi"/>
          <w:b/>
        </w:rPr>
      </w:pPr>
      <w:r w:rsidRPr="00ED7605">
        <w:rPr>
          <w:rFonts w:asciiTheme="minorHAnsi" w:hAnsiTheme="minorHAnsi" w:cstheme="minorHAnsi"/>
          <w:b/>
        </w:rPr>
        <w:t xml:space="preserve">FLOOR PANEL </w:t>
      </w:r>
      <w:r w:rsidR="00CA6407" w:rsidRPr="00ED7605">
        <w:rPr>
          <w:rFonts w:asciiTheme="minorHAnsi" w:hAnsiTheme="minorHAnsi" w:cstheme="minorHAnsi"/>
          <w:b/>
        </w:rPr>
        <w:t>COVERINGS</w:t>
      </w:r>
    </w:p>
    <w:p w14:paraId="2733E464" w14:textId="77777777" w:rsidR="00CA6407" w:rsidRPr="00ED7605" w:rsidRDefault="00412D75" w:rsidP="0071208C">
      <w:pPr>
        <w:pStyle w:val="PR1"/>
        <w:jc w:val="left"/>
        <w:rPr>
          <w:rFonts w:asciiTheme="minorHAnsi" w:hAnsiTheme="minorHAnsi" w:cstheme="minorHAnsi"/>
          <w:b/>
        </w:rPr>
      </w:pPr>
      <w:r w:rsidRPr="00ED7605">
        <w:rPr>
          <w:rFonts w:asciiTheme="minorHAnsi" w:hAnsiTheme="minorHAnsi" w:cstheme="minorHAnsi"/>
          <w:b/>
        </w:rPr>
        <w:t>MANUFACTURERS</w:t>
      </w:r>
      <w:r w:rsidR="00CA6407" w:rsidRPr="00ED7605">
        <w:rPr>
          <w:rFonts w:asciiTheme="minorHAnsi" w:hAnsiTheme="minorHAnsi" w:cstheme="minorHAnsi"/>
          <w:b/>
        </w:rPr>
        <w:t xml:space="preserve"> -  PORCELAIN DRY LAY FLOOR SYSTEM</w:t>
      </w:r>
      <w:r w:rsidR="00CA6407" w:rsidRPr="00ED7605">
        <w:rPr>
          <w:rFonts w:asciiTheme="minorHAnsi" w:hAnsiTheme="minorHAnsi" w:cstheme="minorHAnsi"/>
          <w:b/>
        </w:rPr>
        <w:br/>
      </w:r>
    </w:p>
    <w:p w14:paraId="0CCD9617" w14:textId="7B5641F2" w:rsidR="00CA6407" w:rsidRPr="00ED7605" w:rsidRDefault="00CA6407" w:rsidP="0071208C">
      <w:pPr>
        <w:pStyle w:val="PR2"/>
        <w:jc w:val="left"/>
        <w:rPr>
          <w:rFonts w:asciiTheme="minorHAnsi" w:hAnsiTheme="minorHAnsi" w:cstheme="minorHAnsi"/>
        </w:rPr>
      </w:pPr>
      <w:r w:rsidRPr="00ED7605">
        <w:rPr>
          <w:rFonts w:asciiTheme="minorHAnsi" w:hAnsiTheme="minorHAnsi" w:cstheme="minorHAnsi"/>
        </w:rPr>
        <w:t xml:space="preserve">Basis-of-Design Product:  Subject to compliance with requirements, provide </w:t>
      </w:r>
      <w:r w:rsidR="00790F43" w:rsidRPr="00ED7605">
        <w:rPr>
          <w:rFonts w:asciiTheme="minorHAnsi" w:hAnsiTheme="minorHAnsi" w:cstheme="minorHAnsi"/>
        </w:rPr>
        <w:t>Global IFS</w:t>
      </w:r>
      <w:r w:rsidRPr="00ED7605">
        <w:rPr>
          <w:rFonts w:asciiTheme="minorHAnsi" w:hAnsiTheme="minorHAnsi" w:cstheme="minorHAnsi"/>
        </w:rPr>
        <w:t>, Inc.; [</w:t>
      </w:r>
      <w:r w:rsidR="00790F43" w:rsidRPr="00ED7605">
        <w:rPr>
          <w:rFonts w:asciiTheme="minorHAnsi" w:hAnsiTheme="minorHAnsi" w:cstheme="minorHAnsi"/>
          <w:b/>
        </w:rPr>
        <w:t>Global IFS</w:t>
      </w:r>
      <w:r w:rsidRPr="00ED7605">
        <w:rPr>
          <w:rFonts w:asciiTheme="minorHAnsi" w:hAnsiTheme="minorHAnsi" w:cstheme="minorHAnsi"/>
          <w:b/>
        </w:rPr>
        <w:t xml:space="preserve"> Porcelain Floor</w:t>
      </w:r>
      <w:r w:rsidRPr="00ED7605">
        <w:rPr>
          <w:rFonts w:asciiTheme="minorHAnsi" w:hAnsiTheme="minorHAnsi" w:cstheme="minorHAnsi"/>
        </w:rPr>
        <w:t>], located in Kentwood, MI, manufactured in The Netherlands.</w:t>
      </w:r>
      <w:r w:rsidRPr="00ED7605">
        <w:rPr>
          <w:rFonts w:asciiTheme="minorHAnsi" w:hAnsiTheme="minorHAnsi" w:cstheme="minorHAnsi"/>
        </w:rPr>
        <w:br/>
      </w:r>
    </w:p>
    <w:p w14:paraId="4603A7F4" w14:textId="77777777" w:rsidR="00CA6407" w:rsidRPr="00ED7605" w:rsidRDefault="00CA6407" w:rsidP="0071208C">
      <w:pPr>
        <w:pStyle w:val="PR2"/>
        <w:jc w:val="left"/>
        <w:rPr>
          <w:rFonts w:asciiTheme="minorHAnsi" w:hAnsiTheme="minorHAnsi" w:cstheme="minorHAnsi"/>
        </w:rPr>
      </w:pPr>
      <w:r w:rsidRPr="00ED7605">
        <w:rPr>
          <w:rFonts w:asciiTheme="minorHAnsi" w:hAnsiTheme="minorHAnsi" w:cstheme="minorHAnsi"/>
        </w:rPr>
        <w:t xml:space="preserve">Substitutions will be considered, providing the alternative products meet or exceed the feature requirements as indicated herein and the performance requirements including the rolling load as outlined in section </w:t>
      </w:r>
      <w:r w:rsidR="00021A0C" w:rsidRPr="00ED7605">
        <w:rPr>
          <w:rFonts w:asciiTheme="minorHAnsi" w:hAnsiTheme="minorHAnsi" w:cstheme="minorHAnsi"/>
        </w:rPr>
        <w:t>2.3</w:t>
      </w:r>
      <w:r w:rsidR="0022194D" w:rsidRPr="00ED7605">
        <w:rPr>
          <w:rFonts w:asciiTheme="minorHAnsi" w:hAnsiTheme="minorHAnsi" w:cstheme="minorHAnsi"/>
        </w:rPr>
        <w:t>C</w:t>
      </w:r>
      <w:r w:rsidR="00021A0C" w:rsidRPr="00ED7605">
        <w:rPr>
          <w:rFonts w:asciiTheme="minorHAnsi" w:hAnsiTheme="minorHAnsi" w:cstheme="minorHAnsi"/>
        </w:rPr>
        <w:t xml:space="preserve"> </w:t>
      </w:r>
      <w:r w:rsidRPr="00ED7605">
        <w:rPr>
          <w:rFonts w:asciiTheme="minorHAnsi" w:hAnsiTheme="minorHAnsi" w:cstheme="minorHAnsi"/>
        </w:rPr>
        <w:t>and receive prior written approval by the Architect.  The manufacturer shall certify that all panels meet or exceed the stated design criteria.</w:t>
      </w:r>
      <w:r w:rsidRPr="00ED7605">
        <w:rPr>
          <w:rFonts w:asciiTheme="minorHAnsi" w:hAnsiTheme="minorHAnsi" w:cstheme="minorHAnsi"/>
        </w:rPr>
        <w:br/>
      </w:r>
    </w:p>
    <w:p w14:paraId="154F0CF1" w14:textId="77777777" w:rsidR="00CA6407" w:rsidRPr="00ED7605" w:rsidRDefault="00CA6407" w:rsidP="0071208C">
      <w:pPr>
        <w:pStyle w:val="PR1"/>
        <w:jc w:val="left"/>
        <w:rPr>
          <w:rFonts w:asciiTheme="minorHAnsi" w:hAnsiTheme="minorHAnsi" w:cstheme="minorHAnsi"/>
          <w:b/>
        </w:rPr>
      </w:pPr>
      <w:r w:rsidRPr="00ED7605">
        <w:rPr>
          <w:rFonts w:asciiTheme="minorHAnsi" w:hAnsiTheme="minorHAnsi" w:cstheme="minorHAnsi"/>
          <w:b/>
        </w:rPr>
        <w:t>MATERIALS – PORCELAIN DRY LAY FLOOR SYSTEM</w:t>
      </w:r>
      <w:r w:rsidRPr="00ED7605">
        <w:rPr>
          <w:rFonts w:asciiTheme="minorHAnsi" w:hAnsiTheme="minorHAnsi" w:cstheme="minorHAnsi"/>
          <w:b/>
        </w:rPr>
        <w:br/>
      </w:r>
    </w:p>
    <w:p w14:paraId="14B0301A" w14:textId="0AB8EA32" w:rsidR="00412D75" w:rsidRPr="00ED7605" w:rsidRDefault="00CA6407" w:rsidP="0071208C">
      <w:pPr>
        <w:pStyle w:val="PR2"/>
        <w:numPr>
          <w:ilvl w:val="5"/>
          <w:numId w:val="2"/>
        </w:numPr>
        <w:jc w:val="left"/>
        <w:rPr>
          <w:rFonts w:asciiTheme="minorHAnsi" w:hAnsiTheme="minorHAnsi" w:cstheme="minorHAnsi"/>
        </w:rPr>
      </w:pPr>
      <w:bookmarkStart w:id="0" w:name="_Hlk51943510"/>
      <w:r w:rsidRPr="00ED7605">
        <w:rPr>
          <w:rFonts w:asciiTheme="minorHAnsi" w:hAnsiTheme="minorHAnsi" w:cstheme="minorHAnsi"/>
        </w:rPr>
        <w:t>The surface of tile system consist</w:t>
      </w:r>
      <w:r w:rsidR="004C0C5C" w:rsidRPr="00ED7605">
        <w:rPr>
          <w:rFonts w:asciiTheme="minorHAnsi" w:hAnsiTheme="minorHAnsi" w:cstheme="minorHAnsi"/>
        </w:rPr>
        <w:t>s</w:t>
      </w:r>
      <w:r w:rsidRPr="00ED7605">
        <w:rPr>
          <w:rFonts w:asciiTheme="minorHAnsi" w:hAnsiTheme="minorHAnsi" w:cstheme="minorHAnsi"/>
        </w:rPr>
        <w:t xml:space="preserve"> of a </w:t>
      </w:r>
      <w:r w:rsidR="004C0C5C" w:rsidRPr="00ED7605">
        <w:rPr>
          <w:rFonts w:asciiTheme="minorHAnsi" w:hAnsiTheme="minorHAnsi" w:cstheme="minorHAnsi"/>
        </w:rPr>
        <w:t>0</w:t>
      </w:r>
      <w:r w:rsidRPr="00ED7605">
        <w:rPr>
          <w:rFonts w:asciiTheme="minorHAnsi" w:hAnsiTheme="minorHAnsi" w:cstheme="minorHAnsi"/>
        </w:rPr>
        <w:t>.4</w:t>
      </w:r>
      <w:r w:rsidR="004518D8" w:rsidRPr="00ED7605">
        <w:rPr>
          <w:rFonts w:asciiTheme="minorHAnsi" w:hAnsiTheme="minorHAnsi" w:cstheme="minorHAnsi"/>
        </w:rPr>
        <w:t>5</w:t>
      </w:r>
      <w:r w:rsidRPr="00ED7605">
        <w:rPr>
          <w:rFonts w:asciiTheme="minorHAnsi" w:hAnsiTheme="minorHAnsi" w:cstheme="minorHAnsi"/>
        </w:rPr>
        <w:t>” (1</w:t>
      </w:r>
      <w:r w:rsidR="004518D8" w:rsidRPr="00ED7605">
        <w:rPr>
          <w:rFonts w:asciiTheme="minorHAnsi" w:hAnsiTheme="minorHAnsi" w:cstheme="minorHAnsi"/>
        </w:rPr>
        <w:t>1.5</w:t>
      </w:r>
      <w:r w:rsidRPr="00ED7605">
        <w:rPr>
          <w:rFonts w:asciiTheme="minorHAnsi" w:hAnsiTheme="minorHAnsi" w:cstheme="minorHAnsi"/>
        </w:rPr>
        <w:t xml:space="preserve">mm) </w:t>
      </w:r>
      <w:r w:rsidR="004C0C5C" w:rsidRPr="00ED7605">
        <w:rPr>
          <w:rFonts w:asciiTheme="minorHAnsi" w:hAnsiTheme="minorHAnsi" w:cstheme="minorHAnsi"/>
        </w:rPr>
        <w:t xml:space="preserve">thick </w:t>
      </w:r>
      <w:r w:rsidRPr="00ED7605">
        <w:rPr>
          <w:rFonts w:asciiTheme="minorHAnsi" w:hAnsiTheme="minorHAnsi" w:cstheme="minorHAnsi"/>
        </w:rPr>
        <w:t xml:space="preserve">technical porcelain tile </w:t>
      </w:r>
      <w:r w:rsidR="004C0C5C" w:rsidRPr="00ED7605">
        <w:rPr>
          <w:rFonts w:asciiTheme="minorHAnsi" w:hAnsiTheme="minorHAnsi" w:cstheme="minorHAnsi"/>
        </w:rPr>
        <w:t xml:space="preserve">made up of a 0.35” (9mm) tile </w:t>
      </w:r>
      <w:r w:rsidRPr="00ED7605">
        <w:rPr>
          <w:rFonts w:asciiTheme="minorHAnsi" w:hAnsiTheme="minorHAnsi" w:cstheme="minorHAnsi"/>
        </w:rPr>
        <w:t>&amp;</w:t>
      </w:r>
      <w:r w:rsidR="004C0C5C" w:rsidRPr="00ED7605">
        <w:rPr>
          <w:rFonts w:asciiTheme="minorHAnsi" w:hAnsiTheme="minorHAnsi" w:cstheme="minorHAnsi"/>
        </w:rPr>
        <w:t xml:space="preserve"> 0.10” (2.5mm) patented specific rubber backing.  The tile has an ABS edge to protect from chipping as tiles are pulled out of the floor. </w:t>
      </w:r>
    </w:p>
    <w:bookmarkEnd w:id="0"/>
    <w:p w14:paraId="62B1E700" w14:textId="58B00A97" w:rsidR="00ED7605" w:rsidRDefault="00ED7605">
      <w:pPr>
        <w:rPr>
          <w:rFonts w:asciiTheme="minorHAnsi" w:hAnsiTheme="minorHAnsi" w:cstheme="minorHAnsi"/>
        </w:rPr>
      </w:pPr>
      <w:r>
        <w:rPr>
          <w:rFonts w:asciiTheme="minorHAnsi" w:hAnsiTheme="minorHAnsi" w:cstheme="minorHAnsi"/>
        </w:rPr>
        <w:br w:type="page"/>
      </w:r>
    </w:p>
    <w:p w14:paraId="463211EA" w14:textId="77777777" w:rsidR="00412D75" w:rsidRPr="00ED7605" w:rsidRDefault="00412D75" w:rsidP="0071208C">
      <w:pPr>
        <w:pStyle w:val="PR2"/>
        <w:jc w:val="left"/>
        <w:rPr>
          <w:rFonts w:asciiTheme="minorHAnsi" w:hAnsiTheme="minorHAnsi" w:cstheme="minorHAnsi"/>
        </w:rPr>
      </w:pPr>
      <w:r w:rsidRPr="00ED7605">
        <w:rPr>
          <w:rFonts w:asciiTheme="minorHAnsi" w:hAnsiTheme="minorHAnsi" w:cstheme="minorHAnsi"/>
        </w:rPr>
        <w:lastRenderedPageBreak/>
        <w:t>General Description:</w:t>
      </w:r>
      <w:r w:rsidRPr="00ED7605">
        <w:rPr>
          <w:rFonts w:asciiTheme="minorHAnsi" w:hAnsiTheme="minorHAnsi" w:cstheme="minorHAnsi"/>
        </w:rPr>
        <w:br/>
      </w:r>
    </w:p>
    <w:p w14:paraId="09E607E4" w14:textId="3BD1DD28" w:rsidR="00412D75" w:rsidRPr="00ED7605" w:rsidRDefault="00412D75" w:rsidP="0071208C">
      <w:pPr>
        <w:pStyle w:val="PR3"/>
        <w:jc w:val="left"/>
        <w:rPr>
          <w:rFonts w:asciiTheme="minorHAnsi" w:hAnsiTheme="minorHAnsi" w:cstheme="minorHAnsi"/>
        </w:rPr>
      </w:pPr>
      <w:bookmarkStart w:id="1" w:name="_Hlk51943936"/>
      <w:r w:rsidRPr="00ED7605">
        <w:rPr>
          <w:rFonts w:asciiTheme="minorHAnsi" w:hAnsiTheme="minorHAnsi" w:cstheme="minorHAnsi"/>
        </w:rPr>
        <w:t xml:space="preserve">Tiles: Manufacturer's standard, modular, components, designed to </w:t>
      </w:r>
      <w:r w:rsidR="004C0C5C" w:rsidRPr="00ED7605">
        <w:rPr>
          <w:rFonts w:asciiTheme="minorHAnsi" w:hAnsiTheme="minorHAnsi" w:cstheme="minorHAnsi"/>
        </w:rPr>
        <w:t>sit adjacent to one another in a friction, gravity held system.</w:t>
      </w:r>
    </w:p>
    <w:p w14:paraId="58C96D0D" w14:textId="2A29D47C" w:rsidR="00412D75" w:rsidRPr="00ED7605" w:rsidRDefault="00412D75" w:rsidP="004C0C5C">
      <w:pPr>
        <w:pStyle w:val="PR3"/>
        <w:numPr>
          <w:ilvl w:val="0"/>
          <w:numId w:val="0"/>
        </w:numPr>
        <w:ind w:left="2016" w:hanging="576"/>
        <w:jc w:val="left"/>
        <w:rPr>
          <w:rFonts w:asciiTheme="minorHAnsi" w:hAnsiTheme="minorHAnsi" w:cstheme="minorHAnsi"/>
        </w:rPr>
      </w:pPr>
    </w:p>
    <w:p w14:paraId="4269608B" w14:textId="77777777" w:rsidR="00412D75" w:rsidRPr="00ED7605" w:rsidRDefault="00412D75" w:rsidP="0071208C">
      <w:pPr>
        <w:pStyle w:val="PR3"/>
        <w:jc w:val="left"/>
        <w:rPr>
          <w:rFonts w:asciiTheme="minorHAnsi" w:hAnsiTheme="minorHAnsi" w:cstheme="minorHAnsi"/>
        </w:rPr>
      </w:pPr>
      <w:r w:rsidRPr="00ED7605">
        <w:rPr>
          <w:rFonts w:asciiTheme="minorHAnsi" w:hAnsiTheme="minorHAnsi" w:cstheme="minorHAnsi"/>
        </w:rPr>
        <w:t>The dry-lay tile flooring system can be removed and reinstalled as many times as necessary, allowing the user to change the floor layout with minimum disruption. The floor elements can be interchanged, while the floor is in use. At the end of the product life cycle, every element can be recycled, or re-purposed.</w:t>
      </w:r>
      <w:r w:rsidR="00C40641" w:rsidRPr="00ED7605">
        <w:rPr>
          <w:rFonts w:asciiTheme="minorHAnsi" w:hAnsiTheme="minorHAnsi" w:cstheme="minorHAnsi"/>
        </w:rPr>
        <w:br/>
      </w:r>
    </w:p>
    <w:p w14:paraId="66EE038C" w14:textId="5EA59474" w:rsidR="00A21AAC" w:rsidRPr="00ED7605" w:rsidRDefault="00A21AAC" w:rsidP="0071208C">
      <w:pPr>
        <w:pStyle w:val="PR2"/>
        <w:jc w:val="left"/>
        <w:rPr>
          <w:rFonts w:asciiTheme="minorHAnsi" w:hAnsiTheme="minorHAnsi" w:cstheme="minorHAnsi"/>
        </w:rPr>
      </w:pPr>
      <w:r w:rsidRPr="00ED7605">
        <w:rPr>
          <w:rFonts w:asciiTheme="minorHAnsi" w:hAnsiTheme="minorHAnsi" w:cstheme="minorHAnsi"/>
        </w:rPr>
        <w:t xml:space="preserve">Tile Size:  </w:t>
      </w:r>
      <w:r w:rsidRPr="00ED7605">
        <w:rPr>
          <w:rFonts w:asciiTheme="minorHAnsi" w:hAnsiTheme="minorHAnsi" w:cstheme="minorHAnsi"/>
          <w:szCs w:val="22"/>
        </w:rPr>
        <w:t>Dependent on Collection</w:t>
      </w:r>
    </w:p>
    <w:p w14:paraId="540AFAD5" w14:textId="75DAD4B1" w:rsidR="00A21AAC" w:rsidRPr="00ED7605" w:rsidRDefault="00A21AAC" w:rsidP="00A21AAC">
      <w:pPr>
        <w:pStyle w:val="PR4"/>
        <w:numPr>
          <w:ilvl w:val="0"/>
          <w:numId w:val="0"/>
        </w:numPr>
        <w:tabs>
          <w:tab w:val="clear" w:pos="2592"/>
        </w:tabs>
        <w:ind w:left="2160" w:hanging="720"/>
        <w:rPr>
          <w:rFonts w:asciiTheme="minorHAnsi" w:hAnsiTheme="minorHAnsi" w:cstheme="minorHAnsi"/>
        </w:rPr>
      </w:pPr>
      <w:r w:rsidRPr="00ED7605">
        <w:rPr>
          <w:rFonts w:asciiTheme="minorHAnsi" w:hAnsiTheme="minorHAnsi" w:cstheme="minorHAnsi"/>
        </w:rPr>
        <w:t xml:space="preserve">a. </w:t>
      </w:r>
      <w:r w:rsidRPr="00ED7605">
        <w:rPr>
          <w:rFonts w:asciiTheme="minorHAnsi" w:hAnsiTheme="minorHAnsi" w:cstheme="minorHAnsi"/>
        </w:rPr>
        <w:tab/>
      </w:r>
      <w:r w:rsidRPr="00ED7605">
        <w:rPr>
          <w:rFonts w:asciiTheme="minorHAnsi" w:hAnsiTheme="minorHAnsi" w:cstheme="minorHAnsi"/>
        </w:rPr>
        <w:t>11.73” x 23.54” (298mm x 598mm)</w:t>
      </w:r>
    </w:p>
    <w:p w14:paraId="4445A993" w14:textId="671E6FC0" w:rsidR="00A21AAC" w:rsidRPr="00ED7605" w:rsidRDefault="00A21AAC" w:rsidP="00A21AAC">
      <w:pPr>
        <w:pStyle w:val="PR4"/>
        <w:numPr>
          <w:ilvl w:val="0"/>
          <w:numId w:val="0"/>
        </w:numPr>
        <w:tabs>
          <w:tab w:val="clear" w:pos="2592"/>
        </w:tabs>
        <w:ind w:left="2160" w:hanging="720"/>
        <w:rPr>
          <w:rFonts w:asciiTheme="minorHAnsi" w:hAnsiTheme="minorHAnsi" w:cstheme="minorHAnsi"/>
        </w:rPr>
      </w:pPr>
      <w:r w:rsidRPr="00ED7605">
        <w:rPr>
          <w:rFonts w:asciiTheme="minorHAnsi" w:hAnsiTheme="minorHAnsi" w:cstheme="minorHAnsi"/>
        </w:rPr>
        <w:t xml:space="preserve">b. </w:t>
      </w:r>
      <w:r w:rsidRPr="00ED7605">
        <w:rPr>
          <w:rFonts w:asciiTheme="minorHAnsi" w:hAnsiTheme="minorHAnsi" w:cstheme="minorHAnsi"/>
        </w:rPr>
        <w:tab/>
      </w:r>
      <w:r w:rsidRPr="00ED7605">
        <w:rPr>
          <w:rFonts w:asciiTheme="minorHAnsi" w:hAnsiTheme="minorHAnsi" w:cstheme="minorHAnsi"/>
        </w:rPr>
        <w:t>23.54 x 23.54” (598mm x 598mm)</w:t>
      </w:r>
    </w:p>
    <w:p w14:paraId="3F875155" w14:textId="15B216DB" w:rsidR="00A21AAC" w:rsidRPr="00ED7605" w:rsidRDefault="00A21AAC" w:rsidP="00A21AAC">
      <w:pPr>
        <w:pStyle w:val="PR4"/>
        <w:numPr>
          <w:ilvl w:val="0"/>
          <w:numId w:val="0"/>
        </w:numPr>
        <w:tabs>
          <w:tab w:val="clear" w:pos="2592"/>
        </w:tabs>
        <w:ind w:left="2160" w:hanging="720"/>
        <w:rPr>
          <w:rFonts w:asciiTheme="minorHAnsi" w:hAnsiTheme="minorHAnsi" w:cstheme="minorHAnsi"/>
        </w:rPr>
      </w:pPr>
      <w:r w:rsidRPr="00ED7605">
        <w:rPr>
          <w:rFonts w:asciiTheme="minorHAnsi" w:hAnsiTheme="minorHAnsi" w:cstheme="minorHAnsi"/>
        </w:rPr>
        <w:t xml:space="preserve">c. </w:t>
      </w:r>
      <w:r w:rsidRPr="00ED7605">
        <w:rPr>
          <w:rFonts w:asciiTheme="minorHAnsi" w:hAnsiTheme="minorHAnsi" w:cstheme="minorHAnsi"/>
        </w:rPr>
        <w:tab/>
      </w:r>
      <w:r w:rsidRPr="00ED7605">
        <w:rPr>
          <w:rFonts w:asciiTheme="minorHAnsi" w:hAnsiTheme="minorHAnsi" w:cstheme="minorHAnsi"/>
        </w:rPr>
        <w:t>23.43”x 23.43” (595mm x 595mm)</w:t>
      </w:r>
    </w:p>
    <w:p w14:paraId="4547F70E" w14:textId="6C239DEE" w:rsidR="00A21AAC" w:rsidRPr="00ED7605" w:rsidRDefault="00A21AAC" w:rsidP="00A21AAC">
      <w:pPr>
        <w:pStyle w:val="PR4"/>
        <w:numPr>
          <w:ilvl w:val="0"/>
          <w:numId w:val="0"/>
        </w:numPr>
        <w:tabs>
          <w:tab w:val="clear" w:pos="2592"/>
        </w:tabs>
        <w:ind w:left="2160" w:hanging="720"/>
        <w:rPr>
          <w:rFonts w:asciiTheme="minorHAnsi" w:hAnsiTheme="minorHAnsi" w:cstheme="minorHAnsi"/>
        </w:rPr>
      </w:pPr>
      <w:r w:rsidRPr="00ED7605">
        <w:rPr>
          <w:rFonts w:asciiTheme="minorHAnsi" w:hAnsiTheme="minorHAnsi" w:cstheme="minorHAnsi"/>
        </w:rPr>
        <w:t xml:space="preserve">d. </w:t>
      </w:r>
      <w:r w:rsidRPr="00ED7605">
        <w:rPr>
          <w:rFonts w:asciiTheme="minorHAnsi" w:hAnsiTheme="minorHAnsi" w:cstheme="minorHAnsi"/>
        </w:rPr>
        <w:tab/>
      </w:r>
      <w:r w:rsidRPr="00ED7605">
        <w:rPr>
          <w:rFonts w:asciiTheme="minorHAnsi" w:hAnsiTheme="minorHAnsi" w:cstheme="minorHAnsi"/>
        </w:rPr>
        <w:t>23.43”x 46.93” (595mm x 1192mm)</w:t>
      </w:r>
    </w:p>
    <w:p w14:paraId="74DDB15E" w14:textId="2D6EB384" w:rsidR="00A21AAC" w:rsidRPr="00ED7605" w:rsidRDefault="00A21AAC" w:rsidP="00A21AAC">
      <w:pPr>
        <w:pStyle w:val="PR4"/>
        <w:numPr>
          <w:ilvl w:val="0"/>
          <w:numId w:val="0"/>
        </w:numPr>
        <w:tabs>
          <w:tab w:val="clear" w:pos="2592"/>
        </w:tabs>
        <w:ind w:left="2160" w:hanging="720"/>
        <w:rPr>
          <w:rFonts w:asciiTheme="minorHAnsi" w:hAnsiTheme="minorHAnsi" w:cstheme="minorHAnsi"/>
        </w:rPr>
      </w:pPr>
      <w:r w:rsidRPr="00ED7605">
        <w:rPr>
          <w:rFonts w:asciiTheme="minorHAnsi" w:hAnsiTheme="minorHAnsi" w:cstheme="minorHAnsi"/>
        </w:rPr>
        <w:t xml:space="preserve">e. </w:t>
      </w:r>
      <w:r w:rsidRPr="00ED7605">
        <w:rPr>
          <w:rFonts w:asciiTheme="minorHAnsi" w:hAnsiTheme="minorHAnsi" w:cstheme="minorHAnsi"/>
        </w:rPr>
        <w:tab/>
      </w:r>
      <w:r w:rsidRPr="00ED7605">
        <w:rPr>
          <w:rFonts w:asciiTheme="minorHAnsi" w:hAnsiTheme="minorHAnsi" w:cstheme="minorHAnsi"/>
        </w:rPr>
        <w:t>23.54 x 47.17” (598mm x 1198mm)</w:t>
      </w:r>
    </w:p>
    <w:p w14:paraId="77EA68D1" w14:textId="0AE992C4" w:rsidR="00A21AAC" w:rsidRPr="00ED7605" w:rsidRDefault="00A21AAC" w:rsidP="00A21AAC">
      <w:pPr>
        <w:pStyle w:val="PR4"/>
        <w:numPr>
          <w:ilvl w:val="0"/>
          <w:numId w:val="0"/>
        </w:numPr>
        <w:tabs>
          <w:tab w:val="clear" w:pos="2592"/>
        </w:tabs>
        <w:ind w:left="2160" w:hanging="720"/>
        <w:rPr>
          <w:rFonts w:asciiTheme="minorHAnsi" w:hAnsiTheme="minorHAnsi" w:cstheme="minorHAnsi"/>
        </w:rPr>
      </w:pPr>
      <w:r w:rsidRPr="00ED7605">
        <w:rPr>
          <w:rFonts w:asciiTheme="minorHAnsi" w:hAnsiTheme="minorHAnsi" w:cstheme="minorHAnsi"/>
        </w:rPr>
        <w:t xml:space="preserve">f. </w:t>
      </w:r>
      <w:r w:rsidRPr="00ED7605">
        <w:rPr>
          <w:rFonts w:asciiTheme="minorHAnsi" w:hAnsiTheme="minorHAnsi" w:cstheme="minorHAnsi"/>
        </w:rPr>
        <w:tab/>
      </w:r>
      <w:r w:rsidRPr="00ED7605">
        <w:rPr>
          <w:rFonts w:asciiTheme="minorHAnsi" w:hAnsiTheme="minorHAnsi" w:cstheme="minorHAnsi"/>
        </w:rPr>
        <w:t>11.73” x 47.17” (298mm x 1198mm)</w:t>
      </w:r>
    </w:p>
    <w:p w14:paraId="5FA97FA6" w14:textId="113D06E0" w:rsidR="00111332" w:rsidRPr="00ED7605" w:rsidRDefault="00111332" w:rsidP="00A21AAC">
      <w:pPr>
        <w:pStyle w:val="PR2"/>
        <w:numPr>
          <w:ilvl w:val="0"/>
          <w:numId w:val="0"/>
        </w:numPr>
        <w:ind w:left="1440" w:hanging="576"/>
        <w:jc w:val="left"/>
        <w:rPr>
          <w:rFonts w:asciiTheme="minorHAnsi" w:hAnsiTheme="minorHAnsi" w:cstheme="minorHAnsi"/>
        </w:rPr>
      </w:pPr>
    </w:p>
    <w:p w14:paraId="0492E444" w14:textId="1B73E088" w:rsidR="00111332" w:rsidRPr="00ED7605" w:rsidRDefault="00111332" w:rsidP="0071208C">
      <w:pPr>
        <w:pStyle w:val="PR2"/>
        <w:jc w:val="left"/>
        <w:rPr>
          <w:rFonts w:asciiTheme="minorHAnsi" w:hAnsiTheme="minorHAnsi" w:cstheme="minorHAnsi"/>
        </w:rPr>
      </w:pPr>
      <w:r w:rsidRPr="00ED7605">
        <w:rPr>
          <w:rFonts w:asciiTheme="minorHAnsi" w:hAnsiTheme="minorHAnsi" w:cstheme="minorHAnsi"/>
        </w:rPr>
        <w:t>Tile Thickness: [</w:t>
      </w:r>
      <w:r w:rsidR="004C0C5C" w:rsidRPr="00ED7605">
        <w:rPr>
          <w:rFonts w:asciiTheme="minorHAnsi" w:hAnsiTheme="minorHAnsi" w:cstheme="minorHAnsi"/>
        </w:rPr>
        <w:t xml:space="preserve">0.45” (11.5mm) </w:t>
      </w:r>
      <w:r w:rsidR="00C40641" w:rsidRPr="00ED7605">
        <w:rPr>
          <w:rFonts w:asciiTheme="minorHAnsi" w:hAnsiTheme="minorHAnsi" w:cstheme="minorHAnsi"/>
        </w:rPr>
        <w:br/>
      </w:r>
    </w:p>
    <w:p w14:paraId="124BB9D5" w14:textId="77777777" w:rsidR="00111332" w:rsidRPr="00ED7605" w:rsidRDefault="00111332" w:rsidP="0071208C">
      <w:pPr>
        <w:pStyle w:val="PR2"/>
        <w:jc w:val="left"/>
        <w:rPr>
          <w:rFonts w:asciiTheme="minorHAnsi" w:hAnsiTheme="minorHAnsi" w:cstheme="minorHAnsi"/>
        </w:rPr>
      </w:pPr>
      <w:r w:rsidRPr="00ED7605">
        <w:rPr>
          <w:rFonts w:asciiTheme="minorHAnsi" w:hAnsiTheme="minorHAnsi" w:cstheme="minorHAnsi"/>
        </w:rPr>
        <w:t>Tile Colors, Textures, and Patterns:  Provide tile that complies with ISO13006 for types, compositions and other characteristics indicated. Provide tile in the locations and of the types colors and pattern indicated on the Drawings and identified in the Schedule. Tile shall also be provided in accordance with the following:</w:t>
      </w:r>
      <w:r w:rsidR="00C40641" w:rsidRPr="00ED7605">
        <w:rPr>
          <w:rFonts w:asciiTheme="minorHAnsi" w:hAnsiTheme="minorHAnsi" w:cstheme="minorHAnsi"/>
        </w:rPr>
        <w:br/>
      </w:r>
    </w:p>
    <w:p w14:paraId="7E24CB89" w14:textId="77777777" w:rsidR="00111332" w:rsidRPr="00ED7605" w:rsidRDefault="00111332" w:rsidP="0071208C">
      <w:pPr>
        <w:pStyle w:val="PR3"/>
        <w:jc w:val="left"/>
        <w:rPr>
          <w:rFonts w:asciiTheme="minorHAnsi" w:hAnsiTheme="minorHAnsi" w:cstheme="minorHAnsi"/>
        </w:rPr>
      </w:pPr>
      <w:r w:rsidRPr="00ED7605">
        <w:rPr>
          <w:rFonts w:asciiTheme="minorHAnsi" w:hAnsiTheme="minorHAnsi" w:cstheme="minorHAnsi"/>
        </w:rPr>
        <w:t>Factory Color and Pattern: As selected by Architect from manufacturer's full range. Porcelain tile is a natural product and color variation is standard.</w:t>
      </w:r>
    </w:p>
    <w:p w14:paraId="64A13895" w14:textId="77777777" w:rsidR="00111332" w:rsidRPr="00ED7605" w:rsidRDefault="00111332" w:rsidP="0071208C">
      <w:pPr>
        <w:pStyle w:val="PR3"/>
        <w:jc w:val="left"/>
        <w:rPr>
          <w:rFonts w:asciiTheme="minorHAnsi" w:hAnsiTheme="minorHAnsi" w:cstheme="minorHAnsi"/>
        </w:rPr>
      </w:pPr>
      <w:r w:rsidRPr="00ED7605">
        <w:rPr>
          <w:rFonts w:asciiTheme="minorHAnsi" w:hAnsiTheme="minorHAnsi" w:cstheme="minorHAnsi"/>
        </w:rPr>
        <w:t>Factory Blending: For tile exhibiting color variations within the ranges selected under Submittal of samples, blend tile in the factory and package so tile taken from one package shows the same range of colors as those taken from other packages.</w:t>
      </w:r>
      <w:r w:rsidR="0027076C" w:rsidRPr="00ED7605">
        <w:rPr>
          <w:rFonts w:asciiTheme="minorHAnsi" w:hAnsiTheme="minorHAnsi" w:cstheme="minorHAnsi"/>
        </w:rPr>
        <w:br/>
      </w:r>
      <w:bookmarkEnd w:id="1"/>
    </w:p>
    <w:p w14:paraId="1804A90A" w14:textId="27367F9E" w:rsidR="0027076C" w:rsidRPr="00ED7605" w:rsidRDefault="0027076C" w:rsidP="00370CEE">
      <w:pPr>
        <w:pStyle w:val="PR1"/>
        <w:jc w:val="left"/>
        <w:rPr>
          <w:rFonts w:asciiTheme="minorHAnsi" w:hAnsiTheme="minorHAnsi" w:cstheme="minorHAnsi"/>
          <w:b/>
        </w:rPr>
      </w:pPr>
      <w:bookmarkStart w:id="2" w:name="_Hlk51943074"/>
      <w:r w:rsidRPr="00ED7605">
        <w:rPr>
          <w:rFonts w:asciiTheme="minorHAnsi" w:hAnsiTheme="minorHAnsi" w:cstheme="minorHAnsi"/>
          <w:b/>
        </w:rPr>
        <w:t xml:space="preserve">PERFORMANCE REQUIREMENTS – </w:t>
      </w:r>
      <w:r w:rsidR="00F0091C" w:rsidRPr="00ED7605">
        <w:rPr>
          <w:rFonts w:asciiTheme="minorHAnsi" w:hAnsiTheme="minorHAnsi" w:cstheme="minorHAnsi"/>
          <w:b/>
        </w:rPr>
        <w:t xml:space="preserve">ELEVATE </w:t>
      </w:r>
      <w:r w:rsidRPr="00ED7605">
        <w:rPr>
          <w:rFonts w:asciiTheme="minorHAnsi" w:hAnsiTheme="minorHAnsi" w:cstheme="minorHAnsi"/>
          <w:b/>
        </w:rPr>
        <w:t>PORCELAIN DRY LAY FLOOR SYSTEM</w:t>
      </w:r>
      <w:r w:rsidRPr="00ED7605">
        <w:rPr>
          <w:rFonts w:asciiTheme="minorHAnsi" w:hAnsiTheme="minorHAnsi" w:cstheme="minorHAnsi"/>
          <w:b/>
        </w:rPr>
        <w:br/>
      </w:r>
    </w:p>
    <w:p w14:paraId="05D5903F" w14:textId="77777777" w:rsidR="0027076C" w:rsidRPr="00ED7605" w:rsidRDefault="0027076C" w:rsidP="00370CEE">
      <w:pPr>
        <w:pStyle w:val="PR2"/>
        <w:jc w:val="left"/>
        <w:rPr>
          <w:rFonts w:asciiTheme="minorHAnsi" w:hAnsiTheme="minorHAnsi" w:cstheme="minorHAnsi"/>
        </w:rPr>
      </w:pPr>
      <w:r w:rsidRPr="00ED7605">
        <w:rPr>
          <w:rFonts w:asciiTheme="minorHAnsi" w:hAnsiTheme="minorHAnsi" w:cstheme="minorHAnsi"/>
        </w:rPr>
        <w:t>Porcelain tiles must be interchangeable with each other except where cut for special conditions.</w:t>
      </w:r>
      <w:r w:rsidR="00370CEE" w:rsidRPr="00ED7605">
        <w:rPr>
          <w:rFonts w:asciiTheme="minorHAnsi" w:hAnsiTheme="minorHAnsi" w:cstheme="minorHAnsi"/>
        </w:rPr>
        <w:br/>
      </w:r>
    </w:p>
    <w:p w14:paraId="6D0B696C" w14:textId="77777777" w:rsidR="0027076C" w:rsidRPr="00ED7605" w:rsidRDefault="0027076C" w:rsidP="00370CEE">
      <w:pPr>
        <w:pStyle w:val="PR2"/>
        <w:jc w:val="left"/>
        <w:rPr>
          <w:rFonts w:asciiTheme="minorHAnsi" w:hAnsiTheme="minorHAnsi" w:cstheme="minorHAnsi"/>
        </w:rPr>
      </w:pPr>
      <w:r w:rsidRPr="00ED7605">
        <w:rPr>
          <w:rFonts w:asciiTheme="minorHAnsi" w:hAnsiTheme="minorHAnsi" w:cstheme="minorHAnsi"/>
        </w:rPr>
        <w:t>Porcelain tiles must meet all porcelain tile requirements as defined by ISO 13006 for dry pressed ceramic tiles with low water absorption less than or equal to 0.5%.</w:t>
      </w:r>
      <w:r w:rsidR="00370CEE" w:rsidRPr="00ED7605">
        <w:rPr>
          <w:rFonts w:asciiTheme="minorHAnsi" w:hAnsiTheme="minorHAnsi" w:cstheme="minorHAnsi"/>
        </w:rPr>
        <w:br/>
      </w:r>
    </w:p>
    <w:p w14:paraId="4D706BD0" w14:textId="6A04E01E" w:rsidR="00370CEE" w:rsidRPr="00ED7605" w:rsidRDefault="0038650A" w:rsidP="00790F43">
      <w:pPr>
        <w:pStyle w:val="PR2"/>
        <w:jc w:val="left"/>
        <w:rPr>
          <w:rFonts w:asciiTheme="minorHAnsi" w:hAnsiTheme="minorHAnsi" w:cstheme="minorHAnsi"/>
        </w:rPr>
      </w:pPr>
      <w:r w:rsidRPr="00ED7605">
        <w:rPr>
          <w:rFonts w:asciiTheme="minorHAnsi" w:hAnsiTheme="minorHAnsi" w:cstheme="minorHAnsi"/>
        </w:rPr>
        <w:t xml:space="preserve">Recycled Content:  Tile shall be required to have a minimum recycled content of </w:t>
      </w:r>
      <w:r w:rsidR="004B3DBF" w:rsidRPr="00ED7605">
        <w:rPr>
          <w:rFonts w:asciiTheme="minorHAnsi" w:hAnsiTheme="minorHAnsi" w:cstheme="minorHAnsi"/>
        </w:rPr>
        <w:t>1</w:t>
      </w:r>
      <w:r w:rsidRPr="00ED7605">
        <w:rPr>
          <w:rFonts w:asciiTheme="minorHAnsi" w:hAnsiTheme="minorHAnsi" w:cstheme="minorHAnsi"/>
        </w:rPr>
        <w:t>0%.</w:t>
      </w:r>
      <w:r w:rsidR="00790F43" w:rsidRPr="00ED7605">
        <w:rPr>
          <w:rFonts w:asciiTheme="minorHAnsi" w:hAnsiTheme="minorHAnsi" w:cstheme="minorHAnsi"/>
        </w:rPr>
        <w:t xml:space="preserve"> </w:t>
      </w:r>
      <w:r w:rsidR="00370CEE" w:rsidRPr="00ED7605">
        <w:rPr>
          <w:rFonts w:asciiTheme="minorHAnsi" w:hAnsiTheme="minorHAnsi" w:cstheme="minorHAnsi"/>
        </w:rPr>
        <w:br/>
      </w:r>
    </w:p>
    <w:p w14:paraId="6CE4E5BF" w14:textId="3F34C18D" w:rsidR="00370CEE" w:rsidRPr="00ED7605" w:rsidRDefault="00370CEE" w:rsidP="00370CEE">
      <w:pPr>
        <w:pStyle w:val="PR2"/>
        <w:jc w:val="left"/>
        <w:rPr>
          <w:rFonts w:asciiTheme="minorHAnsi" w:hAnsiTheme="minorHAnsi" w:cstheme="minorHAnsi"/>
        </w:rPr>
      </w:pPr>
      <w:bookmarkStart w:id="3" w:name="_Hlk51943204"/>
      <w:r w:rsidRPr="00ED7605">
        <w:rPr>
          <w:rFonts w:asciiTheme="minorHAnsi" w:hAnsiTheme="minorHAnsi" w:cstheme="minorHAnsi"/>
        </w:rPr>
        <w:t>Coefficient of friction per ASTM (C1028) greater than or equal to 0.</w:t>
      </w:r>
      <w:r w:rsidR="004C0C5C" w:rsidRPr="00ED7605">
        <w:rPr>
          <w:rFonts w:asciiTheme="minorHAnsi" w:hAnsiTheme="minorHAnsi" w:cstheme="minorHAnsi"/>
        </w:rPr>
        <w:t>42</w:t>
      </w:r>
    </w:p>
    <w:p w14:paraId="65F22745" w14:textId="77777777" w:rsidR="004006FF" w:rsidRPr="00ED7605" w:rsidRDefault="004006FF" w:rsidP="004006FF">
      <w:pPr>
        <w:pStyle w:val="PR2"/>
        <w:numPr>
          <w:ilvl w:val="0"/>
          <w:numId w:val="0"/>
        </w:numPr>
        <w:ind w:left="1440"/>
        <w:jc w:val="left"/>
        <w:rPr>
          <w:rFonts w:asciiTheme="minorHAnsi" w:hAnsiTheme="minorHAnsi" w:cstheme="minorHAnsi"/>
        </w:rPr>
      </w:pPr>
    </w:p>
    <w:p w14:paraId="7B1BAD67" w14:textId="114C8270" w:rsidR="004006FF" w:rsidRPr="00ED7605" w:rsidRDefault="004006FF" w:rsidP="00370CEE">
      <w:pPr>
        <w:pStyle w:val="PR2"/>
        <w:jc w:val="left"/>
        <w:rPr>
          <w:rFonts w:asciiTheme="minorHAnsi" w:hAnsiTheme="minorHAnsi" w:cstheme="minorHAnsi"/>
          <w:szCs w:val="22"/>
        </w:rPr>
      </w:pPr>
      <w:r w:rsidRPr="00ED7605">
        <w:rPr>
          <w:rStyle w:val="InitialStyle"/>
          <w:rFonts w:asciiTheme="minorHAnsi" w:eastAsia="Trebuchet MS,Trebuchet MS,Trebu" w:hAnsiTheme="minorHAnsi" w:cstheme="minorHAnsi"/>
          <w:sz w:val="22"/>
          <w:szCs w:val="22"/>
        </w:rPr>
        <w:t xml:space="preserve">Robinson Test:  Passing 11 cycles meeting a </w:t>
      </w:r>
      <w:r w:rsidRPr="00ED7605">
        <w:rPr>
          <w:rFonts w:asciiTheme="minorHAnsi" w:hAnsiTheme="minorHAnsi" w:cstheme="minorHAnsi"/>
          <w:szCs w:val="22"/>
        </w:rPr>
        <w:t>moderate service level</w:t>
      </w:r>
      <w:r w:rsidRPr="00ED7605">
        <w:rPr>
          <w:rStyle w:val="InitialStyle"/>
          <w:rFonts w:asciiTheme="minorHAnsi" w:eastAsia="Trebuchet MS,Trebuchet MS,Trebu" w:hAnsiTheme="minorHAnsi" w:cstheme="minorHAnsi"/>
          <w:sz w:val="22"/>
          <w:szCs w:val="22"/>
        </w:rPr>
        <w:t xml:space="preserve"> classification.</w:t>
      </w:r>
    </w:p>
    <w:bookmarkEnd w:id="2"/>
    <w:bookmarkEnd w:id="3"/>
    <w:p w14:paraId="45E1A174" w14:textId="77777777" w:rsidR="004C0C5C" w:rsidRPr="00ED7605" w:rsidRDefault="004C0C5C" w:rsidP="004C0C5C">
      <w:pPr>
        <w:pStyle w:val="PR2"/>
        <w:numPr>
          <w:ilvl w:val="0"/>
          <w:numId w:val="0"/>
        </w:numPr>
        <w:ind w:left="1440"/>
        <w:jc w:val="left"/>
        <w:rPr>
          <w:rFonts w:asciiTheme="minorHAnsi" w:hAnsiTheme="minorHAnsi" w:cstheme="minorHAnsi"/>
        </w:rPr>
      </w:pPr>
    </w:p>
    <w:p w14:paraId="7EF85EC6" w14:textId="77777777" w:rsidR="00043897" w:rsidRPr="00ED7605" w:rsidRDefault="00043897" w:rsidP="005F4719">
      <w:pPr>
        <w:pStyle w:val="PR2"/>
        <w:jc w:val="left"/>
        <w:rPr>
          <w:rFonts w:asciiTheme="minorHAnsi" w:hAnsiTheme="minorHAnsi" w:cstheme="minorHAnsi"/>
        </w:rPr>
      </w:pPr>
      <w:r w:rsidRPr="00ED7605">
        <w:rPr>
          <w:rFonts w:asciiTheme="minorHAnsi" w:hAnsiTheme="minorHAnsi" w:cstheme="minorHAnsi"/>
        </w:rPr>
        <w:lastRenderedPageBreak/>
        <w:t>Whe</w:t>
      </w:r>
      <w:r w:rsidR="006425B1" w:rsidRPr="00ED7605">
        <w:rPr>
          <w:rFonts w:asciiTheme="minorHAnsi" w:hAnsiTheme="minorHAnsi" w:cstheme="minorHAnsi"/>
        </w:rPr>
        <w:t>n used in combination with Access Floor</w:t>
      </w:r>
      <w:r w:rsidR="0022194D" w:rsidRPr="00ED7605">
        <w:rPr>
          <w:rFonts w:asciiTheme="minorHAnsi" w:hAnsiTheme="minorHAnsi" w:cstheme="minorHAnsi"/>
        </w:rPr>
        <w:t>,</w:t>
      </w:r>
      <w:r w:rsidR="006425B1" w:rsidRPr="00ED7605">
        <w:rPr>
          <w:rFonts w:asciiTheme="minorHAnsi" w:hAnsiTheme="minorHAnsi" w:cstheme="minorHAnsi"/>
        </w:rPr>
        <w:t xml:space="preserve"> </w:t>
      </w:r>
      <w:r w:rsidRPr="00ED7605">
        <w:rPr>
          <w:rFonts w:asciiTheme="minorHAnsi" w:hAnsiTheme="minorHAnsi" w:cstheme="minorHAnsi"/>
        </w:rPr>
        <w:t>load testing shall be performed according to “Recommended Test Procedures for Access Flooring” as established by the Ceiling and Interior Systems Construction Association (CISCA). These procedures shall be used as a guideline when presenting load performance product information.</w:t>
      </w:r>
      <w:r w:rsidR="005F4719" w:rsidRPr="00ED7605">
        <w:rPr>
          <w:rFonts w:asciiTheme="minorHAnsi" w:hAnsiTheme="minorHAnsi" w:cstheme="minorHAnsi"/>
        </w:rPr>
        <w:br/>
      </w:r>
    </w:p>
    <w:p w14:paraId="1958CD44" w14:textId="22048376" w:rsidR="00043897" w:rsidRPr="00ED7605" w:rsidRDefault="00043897" w:rsidP="005F4719">
      <w:pPr>
        <w:pStyle w:val="PR3"/>
        <w:jc w:val="left"/>
        <w:rPr>
          <w:rFonts w:asciiTheme="minorHAnsi" w:hAnsiTheme="minorHAnsi" w:cstheme="minorHAnsi"/>
        </w:rPr>
      </w:pPr>
      <w:r w:rsidRPr="00ED7605">
        <w:rPr>
          <w:rFonts w:asciiTheme="minorHAnsi" w:hAnsiTheme="minorHAnsi" w:cstheme="minorHAnsi"/>
        </w:rPr>
        <w:t xml:space="preserve">Concentrated Load:  </w:t>
      </w:r>
      <w:r w:rsidR="004C0C5C" w:rsidRPr="00ED7605">
        <w:rPr>
          <w:rFonts w:asciiTheme="minorHAnsi" w:hAnsiTheme="minorHAnsi" w:cstheme="minorHAnsi"/>
        </w:rPr>
        <w:t>700</w:t>
      </w:r>
      <w:r w:rsidRPr="00ED7605">
        <w:rPr>
          <w:rFonts w:asciiTheme="minorHAnsi" w:hAnsiTheme="minorHAnsi" w:cstheme="minorHAnsi"/>
        </w:rPr>
        <w:t xml:space="preserve"> lb. on one square inch (25mm) at any location with a top surface deflection not to exceed 0.10" (2.5mm), and a permanent set not to exceed .010” (.25mm).</w:t>
      </w:r>
    </w:p>
    <w:p w14:paraId="7EC75C93" w14:textId="77777777" w:rsidR="005F4719" w:rsidRPr="00ED7605" w:rsidRDefault="005F4719" w:rsidP="005F4719">
      <w:pPr>
        <w:pStyle w:val="PR3"/>
        <w:jc w:val="left"/>
        <w:rPr>
          <w:rFonts w:asciiTheme="minorHAnsi" w:hAnsiTheme="minorHAnsi" w:cstheme="minorHAnsi"/>
        </w:rPr>
      </w:pPr>
      <w:r w:rsidRPr="00ED7605">
        <w:rPr>
          <w:rFonts w:asciiTheme="minorHAnsi" w:hAnsiTheme="minorHAnsi" w:cstheme="minorHAnsi"/>
        </w:rPr>
        <w:t xml:space="preserve">Uniform Load:  With a top surface deflection not exceeding 0.040” (1mm) </w:t>
      </w:r>
      <w:proofErr w:type="spellStart"/>
      <w:r w:rsidRPr="00ED7605">
        <w:rPr>
          <w:rFonts w:asciiTheme="minorHAnsi" w:hAnsiTheme="minorHAnsi" w:cstheme="minorHAnsi"/>
        </w:rPr>
        <w:t>TecCrete</w:t>
      </w:r>
      <w:proofErr w:type="spellEnd"/>
      <w:r w:rsidRPr="00ED7605">
        <w:rPr>
          <w:rFonts w:asciiTheme="minorHAnsi" w:hAnsiTheme="minorHAnsi" w:cstheme="minorHAnsi"/>
        </w:rPr>
        <w:t xml:space="preserve"> can hold 600 pounds per square foot evenly distributed over the surface of the panel with a permanent set not exceeding 0.010” (0.25mm).</w:t>
      </w:r>
      <w:r w:rsidRPr="00ED7605">
        <w:rPr>
          <w:rFonts w:asciiTheme="minorHAnsi" w:hAnsiTheme="minorHAnsi" w:cstheme="minorHAnsi"/>
        </w:rPr>
        <w:br/>
      </w:r>
    </w:p>
    <w:p w14:paraId="4137806B" w14:textId="03D1C559" w:rsidR="005F4719" w:rsidRPr="00ED7605" w:rsidRDefault="005F4719" w:rsidP="005F4719">
      <w:pPr>
        <w:pStyle w:val="PR3"/>
        <w:jc w:val="left"/>
        <w:rPr>
          <w:rFonts w:asciiTheme="minorHAnsi" w:hAnsiTheme="minorHAnsi" w:cstheme="minorHAnsi"/>
        </w:rPr>
      </w:pPr>
      <w:r w:rsidRPr="00ED7605">
        <w:rPr>
          <w:rFonts w:asciiTheme="minorHAnsi" w:hAnsiTheme="minorHAnsi" w:cstheme="minorHAnsi"/>
        </w:rPr>
        <w:t>Ultimate Load: Panel shall be designed to withstand a load of 1</w:t>
      </w:r>
      <w:r w:rsidR="004C0C5C" w:rsidRPr="00ED7605">
        <w:rPr>
          <w:rFonts w:asciiTheme="minorHAnsi" w:hAnsiTheme="minorHAnsi" w:cstheme="minorHAnsi"/>
        </w:rPr>
        <w:t>35</w:t>
      </w:r>
      <w:r w:rsidRPr="00ED7605">
        <w:rPr>
          <w:rFonts w:asciiTheme="minorHAnsi" w:hAnsiTheme="minorHAnsi" w:cstheme="minorHAnsi"/>
        </w:rPr>
        <w:t>0 lb. applied over one inch at the weakest point on a pedestal.</w:t>
      </w:r>
      <w:r w:rsidRPr="00ED7605">
        <w:rPr>
          <w:rFonts w:asciiTheme="minorHAnsi" w:hAnsiTheme="minorHAnsi" w:cstheme="minorHAnsi"/>
        </w:rPr>
        <w:br/>
      </w:r>
    </w:p>
    <w:p w14:paraId="09465D05" w14:textId="2F7B9F31" w:rsidR="005F4719" w:rsidRPr="00ED7605" w:rsidRDefault="005F4719" w:rsidP="005F4719">
      <w:pPr>
        <w:pStyle w:val="PR3"/>
        <w:jc w:val="left"/>
        <w:rPr>
          <w:rFonts w:asciiTheme="minorHAnsi" w:hAnsiTheme="minorHAnsi" w:cstheme="minorHAnsi"/>
        </w:rPr>
      </w:pPr>
      <w:r w:rsidRPr="00ED7605">
        <w:rPr>
          <w:rFonts w:asciiTheme="minorHAnsi" w:hAnsiTheme="minorHAnsi" w:cstheme="minorHAnsi"/>
        </w:rPr>
        <w:t xml:space="preserve">Rolling Load:  Panels shall withstand a rolling load of </w:t>
      </w:r>
      <w:r w:rsidR="00B36829" w:rsidRPr="00ED7605">
        <w:rPr>
          <w:rFonts w:asciiTheme="minorHAnsi" w:hAnsiTheme="minorHAnsi" w:cstheme="minorHAnsi"/>
        </w:rPr>
        <w:t>4</w:t>
      </w:r>
      <w:r w:rsidRPr="00ED7605">
        <w:rPr>
          <w:rFonts w:asciiTheme="minorHAnsi" w:hAnsiTheme="minorHAnsi" w:cstheme="minorHAnsi"/>
        </w:rPr>
        <w:t xml:space="preserve">00 lbs. applied through a 3" (76mm) dia. x 1-13/16" (46mm) wide caster for 10 cycles over the same path with a maximum of .040” (1mm) top surface permanent set.  Panels shall withstand a rolling load of </w:t>
      </w:r>
      <w:r w:rsidR="00B36829" w:rsidRPr="00ED7605">
        <w:rPr>
          <w:rFonts w:asciiTheme="minorHAnsi" w:hAnsiTheme="minorHAnsi" w:cstheme="minorHAnsi"/>
        </w:rPr>
        <w:t>3</w:t>
      </w:r>
      <w:r w:rsidRPr="00ED7605">
        <w:rPr>
          <w:rFonts w:asciiTheme="minorHAnsi" w:hAnsiTheme="minorHAnsi" w:cstheme="minorHAnsi"/>
        </w:rPr>
        <w:t>00 lb. applied through a hard rubber-surfaced wheel 6” (152mm) dia. x 2” (51mm) wide for 10,000 cycles over the same path with a maximum of .040” (1mm) top surface permanent set.</w:t>
      </w:r>
      <w:r w:rsidRPr="00ED7605">
        <w:rPr>
          <w:rFonts w:asciiTheme="minorHAnsi" w:hAnsiTheme="minorHAnsi" w:cstheme="minorHAnsi"/>
        </w:rPr>
        <w:br/>
      </w:r>
    </w:p>
    <w:p w14:paraId="6B6B3B9E" w14:textId="77777777" w:rsidR="005F4719" w:rsidRPr="00ED7605" w:rsidRDefault="005F4719" w:rsidP="005F4719">
      <w:pPr>
        <w:pStyle w:val="PR3"/>
        <w:jc w:val="left"/>
        <w:rPr>
          <w:rFonts w:asciiTheme="minorHAnsi" w:hAnsiTheme="minorHAnsi" w:cstheme="minorHAnsi"/>
        </w:rPr>
      </w:pPr>
      <w:r w:rsidRPr="00ED7605">
        <w:rPr>
          <w:rFonts w:asciiTheme="minorHAnsi" w:hAnsiTheme="minorHAnsi" w:cstheme="minorHAnsi"/>
        </w:rPr>
        <w:t>Impact Load:  A 150 lb. load dropped from 36"(914mm) onto a one inch square indenter shall not render the system unserviceable.</w:t>
      </w:r>
      <w:r w:rsidRPr="00ED7605">
        <w:rPr>
          <w:rFonts w:asciiTheme="minorHAnsi" w:hAnsiTheme="minorHAnsi" w:cstheme="minorHAnsi"/>
        </w:rPr>
        <w:br/>
      </w:r>
    </w:p>
    <w:p w14:paraId="0BDAFC16" w14:textId="7ECB9D9A" w:rsidR="005F4719" w:rsidRPr="00ED7605" w:rsidRDefault="005F4719" w:rsidP="003A0C8E">
      <w:pPr>
        <w:pStyle w:val="PR3"/>
        <w:jc w:val="left"/>
        <w:rPr>
          <w:rFonts w:asciiTheme="minorHAnsi" w:hAnsiTheme="minorHAnsi" w:cstheme="minorHAnsi"/>
        </w:rPr>
      </w:pPr>
      <w:r w:rsidRPr="00ED7605">
        <w:rPr>
          <w:rFonts w:asciiTheme="minorHAnsi" w:hAnsiTheme="minorHAnsi" w:cstheme="minorHAnsi"/>
        </w:rPr>
        <w:t xml:space="preserve">Recycled Content:  Panel and understructure system shall be required to have a minimum recycled content </w:t>
      </w:r>
      <w:r w:rsidR="00073115" w:rsidRPr="00ED7605">
        <w:rPr>
          <w:rFonts w:asciiTheme="minorHAnsi" w:hAnsiTheme="minorHAnsi" w:cstheme="minorHAnsi"/>
        </w:rPr>
        <w:t xml:space="preserve">for access floor </w:t>
      </w:r>
      <w:r w:rsidRPr="00ED7605">
        <w:rPr>
          <w:rFonts w:asciiTheme="minorHAnsi" w:hAnsiTheme="minorHAnsi" w:cstheme="minorHAnsi"/>
        </w:rPr>
        <w:t xml:space="preserve">of </w:t>
      </w:r>
      <w:r w:rsidR="004B3DBF" w:rsidRPr="00ED7605">
        <w:rPr>
          <w:rFonts w:asciiTheme="minorHAnsi" w:hAnsiTheme="minorHAnsi" w:cstheme="minorHAnsi"/>
        </w:rPr>
        <w:t>6</w:t>
      </w:r>
      <w:r w:rsidRPr="00ED7605">
        <w:rPr>
          <w:rFonts w:asciiTheme="minorHAnsi" w:hAnsiTheme="minorHAnsi" w:cstheme="minorHAnsi"/>
        </w:rPr>
        <w:t>0%.</w:t>
      </w:r>
      <w:r w:rsidR="005A0E09" w:rsidRPr="00ED7605">
        <w:rPr>
          <w:rFonts w:asciiTheme="minorHAnsi" w:hAnsiTheme="minorHAnsi" w:cstheme="minorHAnsi"/>
        </w:rPr>
        <w:br/>
      </w:r>
    </w:p>
    <w:p w14:paraId="6B0589D1" w14:textId="77777777" w:rsidR="005A0E09" w:rsidRPr="00ED7605" w:rsidRDefault="005A0E09" w:rsidP="003A0C8E">
      <w:pPr>
        <w:pStyle w:val="PR2"/>
        <w:jc w:val="left"/>
        <w:rPr>
          <w:rFonts w:asciiTheme="minorHAnsi" w:hAnsiTheme="minorHAnsi" w:cstheme="minorHAnsi"/>
        </w:rPr>
      </w:pPr>
      <w:r w:rsidRPr="00ED7605">
        <w:rPr>
          <w:rFonts w:asciiTheme="minorHAnsi" w:hAnsiTheme="minorHAnsi" w:cstheme="minorHAnsi"/>
        </w:rPr>
        <w:t>Product test shall be witnessed and certified by an accredited independent engineering and testing laboratory based in the U.S.A. with a minimum of five (5) years’ experience testing access floor components in accordance with CISCA test methods.</w:t>
      </w:r>
      <w:r w:rsidRPr="00ED7605">
        <w:rPr>
          <w:rFonts w:asciiTheme="minorHAnsi" w:hAnsiTheme="minorHAnsi" w:cstheme="minorHAnsi"/>
        </w:rPr>
        <w:br/>
      </w:r>
    </w:p>
    <w:p w14:paraId="4E850F1C" w14:textId="1DBE3082" w:rsidR="005A0E09" w:rsidRPr="00ED7605" w:rsidRDefault="005A0E09" w:rsidP="008C6669">
      <w:pPr>
        <w:pStyle w:val="PR1"/>
        <w:jc w:val="left"/>
        <w:rPr>
          <w:rFonts w:asciiTheme="minorHAnsi" w:hAnsiTheme="minorHAnsi" w:cstheme="minorHAnsi"/>
          <w:b/>
        </w:rPr>
      </w:pPr>
      <w:r w:rsidRPr="00ED7605">
        <w:rPr>
          <w:rFonts w:asciiTheme="minorHAnsi" w:hAnsiTheme="minorHAnsi" w:cstheme="minorHAnsi"/>
          <w:b/>
        </w:rPr>
        <w:t xml:space="preserve">SUBMITTALS – </w:t>
      </w:r>
      <w:r w:rsidR="00F0091C" w:rsidRPr="00ED7605">
        <w:rPr>
          <w:rFonts w:asciiTheme="minorHAnsi" w:hAnsiTheme="minorHAnsi" w:cstheme="minorHAnsi"/>
          <w:b/>
        </w:rPr>
        <w:t xml:space="preserve">ELEVATE </w:t>
      </w:r>
      <w:r w:rsidRPr="00ED7605">
        <w:rPr>
          <w:rFonts w:asciiTheme="minorHAnsi" w:hAnsiTheme="minorHAnsi" w:cstheme="minorHAnsi"/>
          <w:b/>
        </w:rPr>
        <w:t>PORCELAIN DRY LAY FLOOR SYSTEM</w:t>
      </w:r>
      <w:r w:rsidR="003A0C8E" w:rsidRPr="00ED7605">
        <w:rPr>
          <w:rFonts w:asciiTheme="minorHAnsi" w:hAnsiTheme="minorHAnsi" w:cstheme="minorHAnsi"/>
          <w:b/>
        </w:rPr>
        <w:br/>
      </w:r>
    </w:p>
    <w:p w14:paraId="61A18C7F" w14:textId="77777777" w:rsidR="003A0C8E" w:rsidRPr="00ED7605" w:rsidRDefault="003A0C8E" w:rsidP="008C6669">
      <w:pPr>
        <w:pStyle w:val="PR2"/>
        <w:jc w:val="left"/>
        <w:rPr>
          <w:rFonts w:asciiTheme="minorHAnsi" w:hAnsiTheme="minorHAnsi" w:cstheme="minorHAnsi"/>
        </w:rPr>
      </w:pPr>
      <w:r w:rsidRPr="00ED7605">
        <w:rPr>
          <w:rFonts w:asciiTheme="minorHAnsi" w:hAnsiTheme="minorHAnsi" w:cstheme="minorHAnsi"/>
        </w:rPr>
        <w:t>Samples: Submit One full-size unit for each components of each type of dry-lay tile flooring system required.  Showing each tile color, texture and grout element.</w:t>
      </w:r>
      <w:r w:rsidRPr="00ED7605">
        <w:rPr>
          <w:rFonts w:asciiTheme="minorHAnsi" w:hAnsiTheme="minorHAnsi" w:cstheme="minorHAnsi"/>
        </w:rPr>
        <w:br/>
      </w:r>
    </w:p>
    <w:p w14:paraId="0D97D07D" w14:textId="77777777" w:rsidR="003A0C8E" w:rsidRPr="00ED7605" w:rsidRDefault="003A0C8E" w:rsidP="005155FA">
      <w:pPr>
        <w:pStyle w:val="PR2"/>
        <w:jc w:val="left"/>
        <w:rPr>
          <w:rFonts w:asciiTheme="minorHAnsi" w:hAnsiTheme="minorHAnsi" w:cstheme="minorHAnsi"/>
        </w:rPr>
      </w:pPr>
      <w:r w:rsidRPr="00ED7605">
        <w:rPr>
          <w:rFonts w:asciiTheme="minorHAnsi" w:hAnsiTheme="minorHAnsi" w:cstheme="minorHAnsi"/>
        </w:rPr>
        <w:t>Shop Drawings: Submit drawings showing dry-lay tile layout including starting point of installation, patterns, color arrangement, perimeter conditions, junctions with dissimilar materials, thresholds, ceramic accessories, and relationship to adjoining work and any special edge conditions based on field-verified dimensions.</w:t>
      </w:r>
      <w:r w:rsidRPr="00ED7605">
        <w:rPr>
          <w:rFonts w:asciiTheme="minorHAnsi" w:hAnsiTheme="minorHAnsi" w:cstheme="minorHAnsi"/>
        </w:rPr>
        <w:br/>
      </w:r>
    </w:p>
    <w:p w14:paraId="1425F18D" w14:textId="77777777" w:rsidR="003A0C8E" w:rsidRPr="00ED7605" w:rsidRDefault="003A0C8E" w:rsidP="005155FA">
      <w:pPr>
        <w:pStyle w:val="PR2"/>
        <w:jc w:val="left"/>
        <w:rPr>
          <w:rFonts w:asciiTheme="minorHAnsi" w:hAnsiTheme="minorHAnsi" w:cstheme="minorHAnsi"/>
        </w:rPr>
      </w:pPr>
      <w:r w:rsidRPr="00ED7605">
        <w:rPr>
          <w:rFonts w:asciiTheme="minorHAnsi" w:hAnsiTheme="minorHAnsi" w:cstheme="minorHAnsi"/>
        </w:rPr>
        <w:t>If required show edge details of ramps, steps, handrails.</w:t>
      </w:r>
      <w:r w:rsidRPr="00ED7605">
        <w:rPr>
          <w:rFonts w:asciiTheme="minorHAnsi" w:hAnsiTheme="minorHAnsi" w:cstheme="minorHAnsi"/>
        </w:rPr>
        <w:br/>
      </w:r>
    </w:p>
    <w:p w14:paraId="0EB07329" w14:textId="77777777" w:rsidR="003A0C8E" w:rsidRPr="00ED7605" w:rsidRDefault="003A0C8E" w:rsidP="005155FA">
      <w:pPr>
        <w:pStyle w:val="PR2"/>
        <w:jc w:val="left"/>
        <w:rPr>
          <w:rFonts w:asciiTheme="minorHAnsi" w:hAnsiTheme="minorHAnsi" w:cstheme="minorHAnsi"/>
        </w:rPr>
      </w:pPr>
      <w:r w:rsidRPr="00ED7605">
        <w:rPr>
          <w:rFonts w:asciiTheme="minorHAnsi" w:hAnsiTheme="minorHAnsi" w:cstheme="minorHAnsi"/>
        </w:rPr>
        <w:t>Product Data Sheet: For Porcelain flooring system to indicate compliance with specified design criteria reported in this specification</w:t>
      </w:r>
      <w:r w:rsidR="008C6669" w:rsidRPr="00ED7605">
        <w:rPr>
          <w:rFonts w:asciiTheme="minorHAnsi" w:hAnsiTheme="minorHAnsi" w:cstheme="minorHAnsi"/>
        </w:rPr>
        <w:t>.</w:t>
      </w:r>
      <w:r w:rsidR="005155FA" w:rsidRPr="00ED7605">
        <w:rPr>
          <w:rFonts w:asciiTheme="minorHAnsi" w:hAnsiTheme="minorHAnsi" w:cstheme="minorHAnsi"/>
        </w:rPr>
        <w:br/>
      </w:r>
    </w:p>
    <w:p w14:paraId="223EA392" w14:textId="4AAC73CF" w:rsidR="008C6669" w:rsidRPr="00ED7605" w:rsidRDefault="008C6669" w:rsidP="005155FA">
      <w:pPr>
        <w:pStyle w:val="PR1"/>
        <w:jc w:val="left"/>
        <w:rPr>
          <w:rFonts w:asciiTheme="minorHAnsi" w:hAnsiTheme="minorHAnsi" w:cstheme="minorHAnsi"/>
          <w:b/>
        </w:rPr>
      </w:pPr>
      <w:r w:rsidRPr="00ED7605">
        <w:rPr>
          <w:rFonts w:asciiTheme="minorHAnsi" w:hAnsiTheme="minorHAnsi" w:cstheme="minorHAnsi"/>
          <w:b/>
        </w:rPr>
        <w:lastRenderedPageBreak/>
        <w:t xml:space="preserve">INSTALLATION – </w:t>
      </w:r>
      <w:r w:rsidR="00F0091C" w:rsidRPr="00ED7605">
        <w:rPr>
          <w:rFonts w:asciiTheme="minorHAnsi" w:hAnsiTheme="minorHAnsi" w:cstheme="minorHAnsi"/>
          <w:b/>
        </w:rPr>
        <w:t xml:space="preserve">ELEVATE </w:t>
      </w:r>
      <w:r w:rsidRPr="00ED7605">
        <w:rPr>
          <w:rFonts w:asciiTheme="minorHAnsi" w:hAnsiTheme="minorHAnsi" w:cstheme="minorHAnsi"/>
          <w:b/>
        </w:rPr>
        <w:t>PORCELAIN DRY LAY FLOOR SYSTEM</w:t>
      </w:r>
      <w:r w:rsidR="005155FA" w:rsidRPr="00ED7605">
        <w:rPr>
          <w:rFonts w:asciiTheme="minorHAnsi" w:hAnsiTheme="minorHAnsi" w:cstheme="minorHAnsi"/>
          <w:b/>
        </w:rPr>
        <w:br/>
      </w:r>
    </w:p>
    <w:p w14:paraId="5815C9F1" w14:textId="01950E30" w:rsidR="008C6669" w:rsidRPr="00ED7605" w:rsidRDefault="008C6669" w:rsidP="005155FA">
      <w:pPr>
        <w:pStyle w:val="PR2"/>
        <w:jc w:val="left"/>
        <w:rPr>
          <w:rFonts w:asciiTheme="minorHAnsi" w:hAnsiTheme="minorHAnsi" w:cstheme="minorHAnsi"/>
        </w:rPr>
      </w:pPr>
      <w:r w:rsidRPr="00ED7605">
        <w:rPr>
          <w:rFonts w:asciiTheme="minorHAnsi" w:hAnsiTheme="minorHAnsi" w:cstheme="minorHAnsi"/>
        </w:rPr>
        <w:t>Prior to and during installation, a secure and dry storage space closed to the weather must be made av</w:t>
      </w:r>
      <w:r w:rsidR="005155FA" w:rsidRPr="00ED7605">
        <w:rPr>
          <w:rFonts w:asciiTheme="minorHAnsi" w:hAnsiTheme="minorHAnsi" w:cstheme="minorHAnsi"/>
        </w:rPr>
        <w:t>ailable</w:t>
      </w:r>
      <w:r w:rsidRPr="00ED7605">
        <w:rPr>
          <w:rFonts w:asciiTheme="minorHAnsi" w:hAnsiTheme="minorHAnsi" w:cstheme="minorHAnsi"/>
        </w:rPr>
        <w:t xml:space="preserve">, with recommended environment </w:t>
      </w:r>
      <w:r w:rsidR="00073115" w:rsidRPr="00ED7605">
        <w:rPr>
          <w:rFonts w:asciiTheme="minorHAnsi" w:hAnsiTheme="minorHAnsi" w:cstheme="minorHAnsi"/>
        </w:rPr>
        <w:t>with a temperature between</w:t>
      </w:r>
      <w:r w:rsidRPr="00ED7605">
        <w:rPr>
          <w:rFonts w:asciiTheme="minorHAnsi" w:hAnsiTheme="minorHAnsi" w:cstheme="minorHAnsi"/>
        </w:rPr>
        <w:t xml:space="preserve"> </w:t>
      </w:r>
      <w:r w:rsidR="00073115" w:rsidRPr="00ED7605">
        <w:rPr>
          <w:rFonts w:asciiTheme="minorHAnsi" w:hAnsiTheme="minorHAnsi" w:cstheme="minorHAnsi"/>
        </w:rPr>
        <w:t>4</w:t>
      </w:r>
      <w:r w:rsidRPr="00ED7605">
        <w:rPr>
          <w:rFonts w:asciiTheme="minorHAnsi" w:hAnsiTheme="minorHAnsi" w:cstheme="minorHAnsi"/>
        </w:rPr>
        <w:t>0</w:t>
      </w:r>
      <w:r w:rsidRPr="00ED7605">
        <w:rPr>
          <w:rFonts w:asciiTheme="minorHAnsi" w:hAnsiTheme="minorHAnsi" w:cstheme="minorHAnsi"/>
        </w:rPr>
        <w:sym w:font="Symbol" w:char="F0B0"/>
      </w:r>
      <w:r w:rsidRPr="00ED7605">
        <w:rPr>
          <w:rFonts w:asciiTheme="minorHAnsi" w:hAnsiTheme="minorHAnsi" w:cstheme="minorHAnsi"/>
        </w:rPr>
        <w:t xml:space="preserve"> F </w:t>
      </w:r>
      <w:r w:rsidR="00073115" w:rsidRPr="00ED7605">
        <w:rPr>
          <w:rFonts w:asciiTheme="minorHAnsi" w:hAnsiTheme="minorHAnsi" w:cstheme="minorHAnsi"/>
        </w:rPr>
        <w:t>- 104</w:t>
      </w:r>
      <w:r w:rsidR="00073115" w:rsidRPr="00ED7605">
        <w:rPr>
          <w:rFonts w:asciiTheme="minorHAnsi" w:hAnsiTheme="minorHAnsi" w:cstheme="minorHAnsi"/>
        </w:rPr>
        <w:sym w:font="Symbol" w:char="F0B0"/>
      </w:r>
      <w:r w:rsidR="00073115" w:rsidRPr="00ED7605">
        <w:rPr>
          <w:rFonts w:asciiTheme="minorHAnsi" w:hAnsiTheme="minorHAnsi" w:cstheme="minorHAnsi"/>
        </w:rPr>
        <w:t xml:space="preserve"> F </w:t>
      </w:r>
      <w:r w:rsidRPr="00ED7605">
        <w:rPr>
          <w:rFonts w:asciiTheme="minorHAnsi" w:hAnsiTheme="minorHAnsi" w:cstheme="minorHAnsi"/>
        </w:rPr>
        <w:t xml:space="preserve">and </w:t>
      </w:r>
      <w:r w:rsidR="00073115" w:rsidRPr="00ED7605">
        <w:rPr>
          <w:rFonts w:asciiTheme="minorHAnsi" w:hAnsiTheme="minorHAnsi" w:cstheme="minorHAnsi"/>
        </w:rPr>
        <w:t xml:space="preserve">relative humidity </w:t>
      </w:r>
      <w:r w:rsidRPr="00ED7605">
        <w:rPr>
          <w:rFonts w:asciiTheme="minorHAnsi" w:hAnsiTheme="minorHAnsi" w:cstheme="minorHAnsi"/>
        </w:rPr>
        <w:t xml:space="preserve">below </w:t>
      </w:r>
      <w:r w:rsidR="00073115" w:rsidRPr="00ED7605">
        <w:rPr>
          <w:rFonts w:asciiTheme="minorHAnsi" w:hAnsiTheme="minorHAnsi" w:cstheme="minorHAnsi"/>
        </w:rPr>
        <w:t>70</w:t>
      </w:r>
      <w:r w:rsidRPr="00ED7605">
        <w:rPr>
          <w:rFonts w:asciiTheme="minorHAnsi" w:hAnsiTheme="minorHAnsi" w:cstheme="minorHAnsi"/>
        </w:rPr>
        <w:t xml:space="preserve">% for 24 hours a day before, </w:t>
      </w:r>
      <w:r w:rsidR="005155FA" w:rsidRPr="00ED7605">
        <w:rPr>
          <w:rFonts w:asciiTheme="minorHAnsi" w:hAnsiTheme="minorHAnsi" w:cstheme="minorHAnsi"/>
        </w:rPr>
        <w:t>during and after installation. F</w:t>
      </w:r>
      <w:r w:rsidRPr="00ED7605">
        <w:rPr>
          <w:rFonts w:asciiTheme="minorHAnsi" w:hAnsiTheme="minorHAnsi" w:cstheme="minorHAnsi"/>
        </w:rPr>
        <w:t>loor tiles should be unpacked a minimum of 24 hours prior to install and allowed to acclimatize to the atmospheric conditions that will prevail after installation and during use.  It i</w:t>
      </w:r>
      <w:r w:rsidR="005155FA" w:rsidRPr="00ED7605">
        <w:rPr>
          <w:rFonts w:asciiTheme="minorHAnsi" w:hAnsiTheme="minorHAnsi" w:cstheme="minorHAnsi"/>
        </w:rPr>
        <w:t>s recommended to install</w:t>
      </w:r>
      <w:r w:rsidRPr="00ED7605">
        <w:rPr>
          <w:rFonts w:asciiTheme="minorHAnsi" w:hAnsiTheme="minorHAnsi" w:cstheme="minorHAnsi"/>
        </w:rPr>
        <w:t xml:space="preserve"> porcelain floor system product as close to occupancy conditions as possible</w:t>
      </w:r>
      <w:r w:rsidR="005155FA" w:rsidRPr="00ED7605">
        <w:rPr>
          <w:rFonts w:asciiTheme="minorHAnsi" w:hAnsiTheme="minorHAnsi" w:cstheme="minorHAnsi"/>
        </w:rPr>
        <w:t>.</w:t>
      </w:r>
      <w:r w:rsidR="005155FA" w:rsidRPr="00ED7605">
        <w:rPr>
          <w:rFonts w:asciiTheme="minorHAnsi" w:hAnsiTheme="minorHAnsi" w:cstheme="minorHAnsi"/>
        </w:rPr>
        <w:br/>
      </w:r>
    </w:p>
    <w:p w14:paraId="56F0FB57" w14:textId="77777777" w:rsidR="005155FA" w:rsidRPr="00ED7605" w:rsidRDefault="005155FA" w:rsidP="005155FA">
      <w:pPr>
        <w:pStyle w:val="PR2"/>
        <w:jc w:val="left"/>
        <w:rPr>
          <w:rFonts w:asciiTheme="minorHAnsi" w:hAnsiTheme="minorHAnsi" w:cstheme="minorHAnsi"/>
        </w:rPr>
      </w:pPr>
      <w:r w:rsidRPr="00ED7605">
        <w:rPr>
          <w:rFonts w:asciiTheme="minorHAnsi" w:hAnsiTheme="minorHAnsi" w:cstheme="minorHAnsi"/>
        </w:rPr>
        <w:t>Tile layout and starting point shall be established from approved shop drawings so that mechanical and electrical work can be installed.</w:t>
      </w:r>
      <w:r w:rsidRPr="00ED7605">
        <w:rPr>
          <w:rFonts w:asciiTheme="minorHAnsi" w:hAnsiTheme="minorHAnsi" w:cstheme="minorHAnsi"/>
        </w:rPr>
        <w:br/>
      </w:r>
    </w:p>
    <w:p w14:paraId="75E71BCF" w14:textId="77777777" w:rsidR="005155FA" w:rsidRPr="00ED7605" w:rsidRDefault="005155FA" w:rsidP="005155FA">
      <w:pPr>
        <w:pStyle w:val="PR2"/>
        <w:jc w:val="left"/>
        <w:rPr>
          <w:rFonts w:asciiTheme="minorHAnsi" w:hAnsiTheme="minorHAnsi" w:cstheme="minorHAnsi"/>
        </w:rPr>
      </w:pPr>
      <w:r w:rsidRPr="00ED7605">
        <w:rPr>
          <w:rFonts w:asciiTheme="minorHAnsi" w:hAnsiTheme="minorHAnsi" w:cstheme="minorHAnsi"/>
        </w:rPr>
        <w:t>Lay tile to pattern indicated. Arrange pattern so that a full tile or joint is centered on each wall and that no tile less than 4-inch width is used. Do not interrupt tile pattern through openings.</w:t>
      </w:r>
    </w:p>
    <w:p w14:paraId="3E22C0EC" w14:textId="77777777" w:rsidR="005155FA" w:rsidRPr="00ED7605" w:rsidRDefault="005155FA" w:rsidP="005155FA">
      <w:pPr>
        <w:pStyle w:val="PR2"/>
        <w:numPr>
          <w:ilvl w:val="0"/>
          <w:numId w:val="0"/>
        </w:numPr>
        <w:ind w:left="1440" w:hanging="576"/>
        <w:jc w:val="left"/>
        <w:rPr>
          <w:rFonts w:asciiTheme="minorHAnsi" w:hAnsiTheme="minorHAnsi" w:cstheme="minorHAnsi"/>
        </w:rPr>
      </w:pPr>
    </w:p>
    <w:p w14:paraId="564FE6CA" w14:textId="77777777" w:rsidR="005155FA" w:rsidRPr="00ED7605" w:rsidRDefault="005155FA" w:rsidP="005155FA">
      <w:pPr>
        <w:pStyle w:val="PR2"/>
        <w:jc w:val="left"/>
        <w:rPr>
          <w:rFonts w:asciiTheme="minorHAnsi" w:hAnsiTheme="minorHAnsi" w:cstheme="minorHAnsi"/>
        </w:rPr>
      </w:pPr>
      <w:r w:rsidRPr="00ED7605">
        <w:rPr>
          <w:rFonts w:asciiTheme="minorHAnsi" w:hAnsiTheme="minorHAnsi" w:cstheme="minorHAnsi"/>
        </w:rPr>
        <w:t>Cut and fit tile to penetrations through tile, leaving sealant joint space. Form corners and bases neatly. Align floor joints.</w:t>
      </w:r>
      <w:r w:rsidRPr="00ED7605">
        <w:rPr>
          <w:rFonts w:asciiTheme="minorHAnsi" w:hAnsiTheme="minorHAnsi" w:cstheme="minorHAnsi"/>
        </w:rPr>
        <w:br/>
      </w:r>
    </w:p>
    <w:p w14:paraId="5255B10B" w14:textId="77777777" w:rsidR="005155FA" w:rsidRPr="00ED7605" w:rsidRDefault="005155FA" w:rsidP="005155FA">
      <w:pPr>
        <w:pStyle w:val="PR2"/>
        <w:jc w:val="left"/>
        <w:rPr>
          <w:rFonts w:asciiTheme="minorHAnsi" w:hAnsiTheme="minorHAnsi" w:cstheme="minorHAnsi"/>
        </w:rPr>
      </w:pPr>
      <w:r w:rsidRPr="00ED7605">
        <w:rPr>
          <w:rFonts w:asciiTheme="minorHAnsi" w:hAnsiTheme="minorHAnsi" w:cstheme="minorHAnsi"/>
        </w:rPr>
        <w:t>Installer is to coordinate with other trades to maintain the integrity of the installed flooring.</w:t>
      </w:r>
      <w:r w:rsidRPr="00ED7605">
        <w:rPr>
          <w:rFonts w:asciiTheme="minorHAnsi" w:hAnsiTheme="minorHAnsi" w:cstheme="minorHAnsi"/>
        </w:rPr>
        <w:br/>
      </w:r>
    </w:p>
    <w:p w14:paraId="3C75CEC9" w14:textId="77777777" w:rsidR="005155FA" w:rsidRPr="00ED7605" w:rsidRDefault="005155FA" w:rsidP="00B67044">
      <w:pPr>
        <w:pStyle w:val="PR2"/>
        <w:jc w:val="left"/>
        <w:rPr>
          <w:rFonts w:asciiTheme="minorHAnsi" w:hAnsiTheme="minorHAnsi" w:cstheme="minorHAnsi"/>
        </w:rPr>
      </w:pPr>
      <w:r w:rsidRPr="00ED7605">
        <w:rPr>
          <w:rFonts w:asciiTheme="minorHAnsi" w:hAnsiTheme="minorHAnsi" w:cstheme="minorHAnsi"/>
        </w:rPr>
        <w:t>Floor system and accessories shall be installed by an authorized factory trained installation company.</w:t>
      </w:r>
      <w:r w:rsidRPr="00ED7605">
        <w:rPr>
          <w:rFonts w:asciiTheme="minorHAnsi" w:hAnsiTheme="minorHAnsi" w:cstheme="minorHAnsi"/>
        </w:rPr>
        <w:br/>
      </w:r>
    </w:p>
    <w:p w14:paraId="0E8ABC0E" w14:textId="77777777" w:rsidR="005155FA" w:rsidRPr="00ED7605" w:rsidRDefault="005155FA" w:rsidP="00B67044">
      <w:pPr>
        <w:pStyle w:val="PR2"/>
        <w:jc w:val="left"/>
        <w:rPr>
          <w:rFonts w:asciiTheme="minorHAnsi" w:hAnsiTheme="minorHAnsi" w:cstheme="minorHAnsi"/>
        </w:rPr>
      </w:pPr>
      <w:r w:rsidRPr="00ED7605">
        <w:rPr>
          <w:rFonts w:asciiTheme="minorHAnsi" w:hAnsiTheme="minorHAnsi" w:cstheme="minorHAnsi"/>
        </w:rPr>
        <w:t>No dust or debris producing operations by other trades shall be allowed in areas where tile is being installed to ensure clean subfloor.</w:t>
      </w:r>
      <w:r w:rsidRPr="00ED7605">
        <w:rPr>
          <w:rFonts w:asciiTheme="minorHAnsi" w:hAnsiTheme="minorHAnsi" w:cstheme="minorHAnsi"/>
        </w:rPr>
        <w:br/>
      </w:r>
    </w:p>
    <w:p w14:paraId="7B5D200D" w14:textId="77777777" w:rsidR="005155FA" w:rsidRPr="00ED7605" w:rsidRDefault="005155FA" w:rsidP="00B67044">
      <w:pPr>
        <w:pStyle w:val="PR2"/>
        <w:jc w:val="left"/>
        <w:rPr>
          <w:rFonts w:asciiTheme="minorHAnsi" w:hAnsiTheme="minorHAnsi" w:cstheme="minorHAnsi"/>
        </w:rPr>
      </w:pPr>
      <w:r w:rsidRPr="00ED7605">
        <w:rPr>
          <w:rFonts w:asciiTheme="minorHAnsi" w:hAnsiTheme="minorHAnsi" w:cstheme="minorHAnsi"/>
        </w:rPr>
        <w:t>Installer shall keep the subfloor broom clean as installation progresses.</w:t>
      </w:r>
      <w:r w:rsidRPr="00ED7605">
        <w:rPr>
          <w:rFonts w:asciiTheme="minorHAnsi" w:hAnsiTheme="minorHAnsi" w:cstheme="minorHAnsi"/>
        </w:rPr>
        <w:br/>
      </w:r>
    </w:p>
    <w:p w14:paraId="3EA3910D" w14:textId="77777777" w:rsidR="006E0267" w:rsidRPr="00ED7605" w:rsidRDefault="005155FA" w:rsidP="00B67044">
      <w:pPr>
        <w:pStyle w:val="PR2"/>
        <w:jc w:val="left"/>
        <w:rPr>
          <w:rFonts w:asciiTheme="minorHAnsi" w:hAnsiTheme="minorHAnsi" w:cstheme="minorHAnsi"/>
        </w:rPr>
      </w:pPr>
      <w:r w:rsidRPr="00ED7605">
        <w:rPr>
          <w:rFonts w:asciiTheme="minorHAnsi" w:hAnsiTheme="minorHAnsi" w:cstheme="minorHAnsi"/>
        </w:rPr>
        <w:t>After installation, the porcelain floor surface must be protected with RAM board when applying heavy loads to protect the top surface from marking or cracking.</w:t>
      </w:r>
      <w:r w:rsidR="00B67044" w:rsidRPr="00ED7605">
        <w:rPr>
          <w:rFonts w:asciiTheme="minorHAnsi" w:hAnsiTheme="minorHAnsi" w:cstheme="minorHAnsi"/>
        </w:rPr>
        <w:br/>
      </w:r>
    </w:p>
    <w:p w14:paraId="24008328" w14:textId="77777777" w:rsidR="006E0267" w:rsidRPr="00ED7605" w:rsidRDefault="006E0267" w:rsidP="00B67044">
      <w:pPr>
        <w:pStyle w:val="PRT"/>
        <w:jc w:val="left"/>
        <w:rPr>
          <w:rFonts w:asciiTheme="minorHAnsi" w:hAnsiTheme="minorHAnsi" w:cstheme="minorHAnsi"/>
        </w:rPr>
      </w:pPr>
      <w:r w:rsidRPr="00ED7605">
        <w:rPr>
          <w:rFonts w:asciiTheme="minorHAnsi" w:hAnsiTheme="minorHAnsi" w:cstheme="minorHAnsi"/>
        </w:rPr>
        <w:t>EXECUTION</w:t>
      </w:r>
    </w:p>
    <w:p w14:paraId="42B44A6E" w14:textId="77777777" w:rsidR="00B67044" w:rsidRPr="00ED7605" w:rsidRDefault="006E0267" w:rsidP="00B67044">
      <w:pPr>
        <w:pStyle w:val="ART"/>
        <w:jc w:val="left"/>
        <w:rPr>
          <w:rFonts w:asciiTheme="minorHAnsi" w:hAnsiTheme="minorHAnsi" w:cstheme="minorHAnsi"/>
        </w:rPr>
      </w:pPr>
      <w:r w:rsidRPr="00ED7605">
        <w:rPr>
          <w:rFonts w:asciiTheme="minorHAnsi" w:hAnsiTheme="minorHAnsi" w:cstheme="minorHAnsi"/>
        </w:rPr>
        <w:t>INSPECTION</w:t>
      </w:r>
    </w:p>
    <w:p w14:paraId="199840F2" w14:textId="77777777" w:rsidR="00B67044" w:rsidRPr="00ED7605" w:rsidRDefault="00B67044" w:rsidP="00B67044">
      <w:pPr>
        <w:pStyle w:val="PR1"/>
        <w:numPr>
          <w:ilvl w:val="4"/>
          <w:numId w:val="4"/>
        </w:numPr>
        <w:jc w:val="left"/>
        <w:rPr>
          <w:rFonts w:asciiTheme="minorHAnsi" w:hAnsiTheme="minorHAnsi" w:cstheme="minorHAnsi"/>
        </w:rPr>
      </w:pPr>
      <w:r w:rsidRPr="00ED7605">
        <w:rPr>
          <w:rFonts w:asciiTheme="minorHAnsi" w:hAnsiTheme="minorHAnsi" w:cstheme="minorHAnsi"/>
        </w:rPr>
        <w:t>Examine the subfloor which is to receive access flooring for dryness, cleanliness, unevenness, or any irregularities that will affect the quality of the access flooring.</w:t>
      </w:r>
      <w:r w:rsidRPr="00ED7605">
        <w:rPr>
          <w:rFonts w:asciiTheme="minorHAnsi" w:hAnsiTheme="minorHAnsi" w:cstheme="minorHAnsi"/>
        </w:rPr>
        <w:br/>
      </w:r>
    </w:p>
    <w:p w14:paraId="0100355F" w14:textId="77777777" w:rsidR="00B67044" w:rsidRPr="00ED7605" w:rsidRDefault="00B67044" w:rsidP="00B67044">
      <w:pPr>
        <w:pStyle w:val="PR2"/>
        <w:jc w:val="left"/>
        <w:rPr>
          <w:rFonts w:asciiTheme="minorHAnsi" w:hAnsiTheme="minorHAnsi" w:cstheme="minorHAnsi"/>
        </w:rPr>
      </w:pPr>
      <w:r w:rsidRPr="00ED7605">
        <w:rPr>
          <w:rFonts w:asciiTheme="minorHAnsi" w:hAnsiTheme="minorHAnsi" w:cstheme="minorHAnsi"/>
        </w:rPr>
        <w:t>Verify that material storage and installation areas are at recommended temperature and   relative humidity before, during, and after installation.</w:t>
      </w:r>
      <w:r w:rsidRPr="00ED7605">
        <w:rPr>
          <w:rFonts w:asciiTheme="minorHAnsi" w:hAnsiTheme="minorHAnsi" w:cstheme="minorHAnsi"/>
        </w:rPr>
        <w:br/>
      </w:r>
    </w:p>
    <w:p w14:paraId="000C2C7F" w14:textId="6F4D8597" w:rsidR="00B67044" w:rsidRPr="00ED7605" w:rsidRDefault="00B67044" w:rsidP="00B67044">
      <w:pPr>
        <w:pStyle w:val="PR2"/>
        <w:jc w:val="left"/>
        <w:rPr>
          <w:rFonts w:asciiTheme="minorHAnsi" w:hAnsiTheme="minorHAnsi" w:cstheme="minorHAnsi"/>
        </w:rPr>
      </w:pPr>
      <w:r w:rsidRPr="00ED7605">
        <w:rPr>
          <w:rFonts w:asciiTheme="minorHAnsi" w:hAnsiTheme="minorHAnsi" w:cstheme="minorHAnsi"/>
        </w:rPr>
        <w:t xml:space="preserve">Verify that </w:t>
      </w:r>
      <w:r w:rsidR="00F24568" w:rsidRPr="00ED7605">
        <w:rPr>
          <w:rFonts w:asciiTheme="minorHAnsi" w:hAnsiTheme="minorHAnsi" w:cstheme="minorHAnsi"/>
        </w:rPr>
        <w:t>access floor</w:t>
      </w:r>
      <w:r w:rsidRPr="00ED7605">
        <w:rPr>
          <w:rFonts w:asciiTheme="minorHAnsi" w:hAnsiTheme="minorHAnsi" w:cstheme="minorHAnsi"/>
        </w:rPr>
        <w:t xml:space="preserve"> is level to within 1/</w:t>
      </w:r>
      <w:r w:rsidR="00073115" w:rsidRPr="00ED7605">
        <w:rPr>
          <w:rFonts w:asciiTheme="minorHAnsi" w:hAnsiTheme="minorHAnsi" w:cstheme="minorHAnsi"/>
        </w:rPr>
        <w:t>16</w:t>
      </w:r>
      <w:r w:rsidRPr="00ED7605">
        <w:rPr>
          <w:rFonts w:asciiTheme="minorHAnsi" w:hAnsiTheme="minorHAnsi" w:cstheme="minorHAnsi"/>
        </w:rPr>
        <w:t>” (</w:t>
      </w:r>
      <w:r w:rsidR="00073115" w:rsidRPr="00ED7605">
        <w:rPr>
          <w:rFonts w:asciiTheme="minorHAnsi" w:hAnsiTheme="minorHAnsi" w:cstheme="minorHAnsi"/>
        </w:rPr>
        <w:t>1.5</w:t>
      </w:r>
      <w:r w:rsidRPr="00ED7605">
        <w:rPr>
          <w:rFonts w:asciiTheme="minorHAnsi" w:hAnsiTheme="minorHAnsi" w:cstheme="minorHAnsi"/>
        </w:rPr>
        <w:t xml:space="preserve">mm) </w:t>
      </w:r>
      <w:r w:rsidR="00073115" w:rsidRPr="00ED7605">
        <w:rPr>
          <w:rFonts w:asciiTheme="minorHAnsi" w:hAnsiTheme="minorHAnsi" w:cstheme="minorHAnsi"/>
        </w:rPr>
        <w:t>between panels.</w:t>
      </w:r>
    </w:p>
    <w:p w14:paraId="6E13B357" w14:textId="77777777" w:rsidR="00B67044" w:rsidRPr="00ED7605" w:rsidRDefault="00B67044" w:rsidP="00B67044">
      <w:pPr>
        <w:pStyle w:val="PR1"/>
        <w:jc w:val="left"/>
        <w:rPr>
          <w:rFonts w:asciiTheme="minorHAnsi" w:hAnsiTheme="minorHAnsi" w:cstheme="minorHAnsi"/>
        </w:rPr>
      </w:pPr>
      <w:r w:rsidRPr="00ED7605">
        <w:rPr>
          <w:rFonts w:asciiTheme="minorHAnsi" w:hAnsiTheme="minorHAnsi" w:cstheme="minorHAnsi"/>
        </w:rPr>
        <w:lastRenderedPageBreak/>
        <w:t>Do not commence installation of dry-lay tile until subfloor is level, clean and dry, temperature controlled, and protected from the weather.</w:t>
      </w:r>
    </w:p>
    <w:p w14:paraId="04D40695" w14:textId="77777777" w:rsidR="00B67044" w:rsidRPr="00ED7605" w:rsidRDefault="00B67044" w:rsidP="00B67044">
      <w:pPr>
        <w:pStyle w:val="ART"/>
        <w:rPr>
          <w:rFonts w:asciiTheme="minorHAnsi" w:hAnsiTheme="minorHAnsi" w:cstheme="minorHAnsi"/>
        </w:rPr>
      </w:pPr>
      <w:r w:rsidRPr="00ED7605">
        <w:rPr>
          <w:rFonts w:asciiTheme="minorHAnsi" w:hAnsiTheme="minorHAnsi" w:cstheme="minorHAnsi"/>
        </w:rPr>
        <w:t>INSTALLATION</w:t>
      </w:r>
    </w:p>
    <w:p w14:paraId="550D33CE" w14:textId="7A7B757C" w:rsidR="00B67044" w:rsidRPr="00ED7605" w:rsidRDefault="00B67044" w:rsidP="00B67044">
      <w:pPr>
        <w:pStyle w:val="PR1"/>
        <w:jc w:val="left"/>
        <w:rPr>
          <w:rFonts w:asciiTheme="minorHAnsi" w:hAnsiTheme="minorHAnsi" w:cstheme="minorHAnsi"/>
        </w:rPr>
      </w:pPr>
      <w:r w:rsidRPr="00ED7605">
        <w:rPr>
          <w:rFonts w:asciiTheme="minorHAnsi" w:hAnsiTheme="minorHAnsi" w:cstheme="minorHAnsi"/>
        </w:rPr>
        <w:t>Pedestal locations shall be established from approved shop drawings so that mechanical and electrical work can be installed without interfering with pedestal locations.</w:t>
      </w:r>
    </w:p>
    <w:p w14:paraId="76895015" w14:textId="77777777" w:rsidR="008E4DFB" w:rsidRPr="00ED7605" w:rsidRDefault="00B67044" w:rsidP="00B67044">
      <w:pPr>
        <w:pStyle w:val="PR1"/>
        <w:jc w:val="left"/>
        <w:rPr>
          <w:rFonts w:asciiTheme="minorHAnsi" w:hAnsiTheme="minorHAnsi" w:cstheme="minorHAnsi"/>
        </w:rPr>
      </w:pPr>
      <w:r w:rsidRPr="00ED7605">
        <w:rPr>
          <w:rFonts w:asciiTheme="minorHAnsi" w:hAnsiTheme="minorHAnsi" w:cstheme="minorHAnsi"/>
        </w:rPr>
        <w:t>Installer is to coordinate with other trades to maintain the integrity of the installed access flooring. All traffic on access floor shall be controlled by the installer only. No traffic other than the access floor installation crew shall be permitted on any floor area for 48 hours to allow the pedestal adhesive to set. Access floor panels shall not be removed by other</w:t>
      </w:r>
      <w:r w:rsidR="008E4DFB" w:rsidRPr="00ED7605">
        <w:rPr>
          <w:rFonts w:asciiTheme="minorHAnsi" w:hAnsiTheme="minorHAnsi" w:cstheme="minorHAnsi"/>
        </w:rPr>
        <w:t xml:space="preserve"> trades for 72 hours after</w:t>
      </w:r>
      <w:r w:rsidRPr="00ED7605">
        <w:rPr>
          <w:rFonts w:asciiTheme="minorHAnsi" w:hAnsiTheme="minorHAnsi" w:cstheme="minorHAnsi"/>
        </w:rPr>
        <w:t xml:space="preserve"> installation.</w:t>
      </w:r>
    </w:p>
    <w:p w14:paraId="0CD22533" w14:textId="77777777" w:rsidR="008E4DFB" w:rsidRPr="00ED7605" w:rsidRDefault="008E4DFB" w:rsidP="008E4DFB">
      <w:pPr>
        <w:pStyle w:val="PR1"/>
        <w:rPr>
          <w:rFonts w:asciiTheme="minorHAnsi" w:hAnsiTheme="minorHAnsi" w:cstheme="minorHAnsi"/>
        </w:rPr>
      </w:pPr>
      <w:r w:rsidRPr="00ED7605">
        <w:rPr>
          <w:rFonts w:asciiTheme="minorHAnsi" w:hAnsiTheme="minorHAnsi" w:cstheme="minorHAnsi"/>
        </w:rPr>
        <w:t>Floor system and accessories shall be installed by an authorized factory trained installation company with a minimum of five (5) years’ experience.</w:t>
      </w:r>
    </w:p>
    <w:p w14:paraId="74E9DAD5" w14:textId="77777777" w:rsidR="008E4DFB" w:rsidRPr="00ED7605" w:rsidRDefault="008E4DFB" w:rsidP="008E4DFB">
      <w:pPr>
        <w:pStyle w:val="PR1"/>
        <w:rPr>
          <w:rFonts w:asciiTheme="minorHAnsi" w:hAnsiTheme="minorHAnsi" w:cstheme="minorHAnsi"/>
        </w:rPr>
      </w:pPr>
      <w:r w:rsidRPr="00ED7605">
        <w:rPr>
          <w:rFonts w:asciiTheme="minorHAnsi" w:hAnsiTheme="minorHAnsi" w:cstheme="minorHAnsi"/>
        </w:rPr>
        <w:t>No dust or debris producing operations by other trades shall be allowed in areas where access floor is being installed to ensure proper bonding of pedestals to subfloor.</w:t>
      </w:r>
    </w:p>
    <w:p w14:paraId="4A7D1E41" w14:textId="77777777" w:rsidR="008E4DFB" w:rsidRPr="00ED7605" w:rsidRDefault="008E4DFB" w:rsidP="008E4DFB">
      <w:pPr>
        <w:pStyle w:val="PR1"/>
        <w:rPr>
          <w:rFonts w:asciiTheme="minorHAnsi" w:hAnsiTheme="minorHAnsi" w:cstheme="minorHAnsi"/>
        </w:rPr>
      </w:pPr>
      <w:r w:rsidRPr="00ED7605">
        <w:rPr>
          <w:rFonts w:asciiTheme="minorHAnsi" w:hAnsiTheme="minorHAnsi" w:cstheme="minorHAnsi"/>
        </w:rPr>
        <w:t>Installer shall keep the subfloor broom clean as installation progresses.</w:t>
      </w:r>
    </w:p>
    <w:p w14:paraId="3CFE8DA3" w14:textId="77777777" w:rsidR="008E4DFB" w:rsidRPr="00ED7605" w:rsidRDefault="008E4DFB" w:rsidP="008E4DFB">
      <w:pPr>
        <w:pStyle w:val="PR1"/>
        <w:rPr>
          <w:rFonts w:asciiTheme="minorHAnsi" w:hAnsiTheme="minorHAnsi" w:cstheme="minorHAnsi"/>
        </w:rPr>
      </w:pPr>
      <w:r w:rsidRPr="00ED7605">
        <w:rPr>
          <w:rFonts w:asciiTheme="minorHAnsi" w:hAnsiTheme="minorHAnsi" w:cstheme="minorHAnsi"/>
        </w:rPr>
        <w:t>Install floor diffusers if required as indicated on Mechanical Plans.</w:t>
      </w:r>
    </w:p>
    <w:p w14:paraId="0C8C80E2" w14:textId="20CA3079" w:rsidR="008E4DFB" w:rsidRPr="00ED7605" w:rsidRDefault="00F24568" w:rsidP="008E4DFB">
      <w:pPr>
        <w:pStyle w:val="PR1"/>
        <w:rPr>
          <w:rFonts w:asciiTheme="minorHAnsi" w:hAnsiTheme="minorHAnsi" w:cstheme="minorHAnsi"/>
        </w:rPr>
      </w:pPr>
      <w:r w:rsidRPr="00ED7605">
        <w:rPr>
          <w:rFonts w:asciiTheme="minorHAnsi" w:hAnsiTheme="minorHAnsi" w:cstheme="minorHAnsi"/>
        </w:rPr>
        <w:t xml:space="preserve">Access Floor </w:t>
      </w:r>
      <w:r w:rsidR="008E4DFB" w:rsidRPr="00ED7605">
        <w:rPr>
          <w:rFonts w:asciiTheme="minorHAnsi" w:hAnsiTheme="minorHAnsi" w:cstheme="minorHAnsi"/>
        </w:rPr>
        <w:t>Finished installation shall be level within +/- 0.060” (</w:t>
      </w:r>
      <w:r w:rsidR="00073115" w:rsidRPr="00ED7605">
        <w:rPr>
          <w:rFonts w:asciiTheme="minorHAnsi" w:hAnsiTheme="minorHAnsi" w:cstheme="minorHAnsi"/>
        </w:rPr>
        <w:t>1.5</w:t>
      </w:r>
      <w:r w:rsidR="008E4DFB" w:rsidRPr="00ED7605">
        <w:rPr>
          <w:rFonts w:asciiTheme="minorHAnsi" w:hAnsiTheme="minorHAnsi" w:cstheme="minorHAnsi"/>
        </w:rPr>
        <w:t xml:space="preserve">mm) </w:t>
      </w:r>
      <w:r w:rsidR="00073115" w:rsidRPr="00ED7605">
        <w:rPr>
          <w:rFonts w:asciiTheme="minorHAnsi" w:hAnsiTheme="minorHAnsi" w:cstheme="minorHAnsi"/>
        </w:rPr>
        <w:t>between raised access floor panels</w:t>
      </w:r>
    </w:p>
    <w:p w14:paraId="05390957" w14:textId="77777777" w:rsidR="008E4DFB" w:rsidRPr="00ED7605" w:rsidRDefault="008E4DFB" w:rsidP="008E4DFB">
      <w:pPr>
        <w:pStyle w:val="PR1"/>
        <w:rPr>
          <w:rFonts w:asciiTheme="minorHAnsi" w:hAnsiTheme="minorHAnsi" w:cstheme="minorHAnsi"/>
        </w:rPr>
      </w:pPr>
      <w:r w:rsidRPr="00ED7605">
        <w:rPr>
          <w:rFonts w:asciiTheme="minorHAnsi" w:hAnsiTheme="minorHAnsi" w:cstheme="minorHAnsi"/>
        </w:rPr>
        <w:t>Replace damaged materials prior to the application of field applied surfaces.</w:t>
      </w:r>
    </w:p>
    <w:p w14:paraId="7827FAA9" w14:textId="77777777" w:rsidR="00F24568" w:rsidRPr="00ED7605" w:rsidRDefault="008E4DFB" w:rsidP="0022194D">
      <w:pPr>
        <w:pStyle w:val="PR1"/>
        <w:rPr>
          <w:rFonts w:asciiTheme="minorHAnsi" w:hAnsiTheme="minorHAnsi" w:cstheme="minorHAnsi"/>
        </w:rPr>
      </w:pPr>
      <w:r w:rsidRPr="00ED7605">
        <w:rPr>
          <w:rFonts w:asciiTheme="minorHAnsi" w:hAnsiTheme="minorHAnsi" w:cstheme="minorHAnsi"/>
        </w:rPr>
        <w:t>The General Contractor or Subcontractor shall assure compatibility between the concrete sealer and the pedestal adhesive provided by the access floor manufacturer.</w:t>
      </w:r>
    </w:p>
    <w:p w14:paraId="30C81E1B" w14:textId="77777777" w:rsidR="00DC4B06" w:rsidRPr="00ED7605" w:rsidRDefault="00DC4B06" w:rsidP="00DC4B06">
      <w:pPr>
        <w:pStyle w:val="ART"/>
        <w:rPr>
          <w:rFonts w:asciiTheme="minorHAnsi" w:hAnsiTheme="minorHAnsi" w:cstheme="minorHAnsi"/>
        </w:rPr>
      </w:pPr>
      <w:r w:rsidRPr="00ED7605">
        <w:rPr>
          <w:rFonts w:asciiTheme="minorHAnsi" w:hAnsiTheme="minorHAnsi" w:cstheme="minorHAnsi"/>
        </w:rPr>
        <w:t>ACCEPTANCE</w:t>
      </w:r>
    </w:p>
    <w:p w14:paraId="0837BD44" w14:textId="77777777" w:rsidR="00DC4B06" w:rsidRPr="00ED7605" w:rsidRDefault="00DC4B06" w:rsidP="00631E2C">
      <w:pPr>
        <w:pStyle w:val="PR1"/>
        <w:jc w:val="left"/>
        <w:rPr>
          <w:rFonts w:asciiTheme="minorHAnsi" w:hAnsiTheme="minorHAnsi" w:cstheme="minorHAnsi"/>
        </w:rPr>
      </w:pPr>
      <w:r w:rsidRPr="00ED7605">
        <w:rPr>
          <w:rFonts w:asciiTheme="minorHAnsi" w:hAnsiTheme="minorHAnsi" w:cstheme="minorHAnsi"/>
        </w:rPr>
        <w:t>General Contractor or Owner shall accept completed access floor in whole or in part, prior to allowing other trades to perform work which affects the installed access floor and surface finish.</w:t>
      </w:r>
    </w:p>
    <w:p w14:paraId="5D6489CE" w14:textId="77777777" w:rsidR="00DC4B06" w:rsidRPr="00ED7605" w:rsidRDefault="00DC4B06" w:rsidP="00631E2C">
      <w:pPr>
        <w:pStyle w:val="PR1"/>
        <w:jc w:val="left"/>
        <w:rPr>
          <w:rFonts w:asciiTheme="minorHAnsi" w:hAnsiTheme="minorHAnsi" w:cstheme="minorHAnsi"/>
        </w:rPr>
      </w:pPr>
      <w:r w:rsidRPr="00ED7605">
        <w:rPr>
          <w:rFonts w:asciiTheme="minorHAnsi" w:hAnsiTheme="minorHAnsi" w:cstheme="minorHAnsi"/>
        </w:rPr>
        <w:t>General Contractor shall suitably protect the accepted access floor, surface finish and accessories from damage, contamination or overloading.</w:t>
      </w:r>
    </w:p>
    <w:p w14:paraId="24B857CC" w14:textId="77777777" w:rsidR="00ED7605" w:rsidRDefault="00DC4B06" w:rsidP="00B72713">
      <w:pPr>
        <w:pStyle w:val="PR1"/>
        <w:numPr>
          <w:ilvl w:val="0"/>
          <w:numId w:val="0"/>
        </w:numPr>
        <w:ind w:left="864" w:hanging="864"/>
        <w:jc w:val="left"/>
        <w:rPr>
          <w:rFonts w:asciiTheme="minorHAnsi" w:hAnsiTheme="minorHAnsi" w:cstheme="minorHAnsi"/>
        </w:rPr>
      </w:pPr>
      <w:r w:rsidRPr="00ED7605">
        <w:rPr>
          <w:rFonts w:asciiTheme="minorHAnsi" w:hAnsiTheme="minorHAnsi" w:cstheme="minorHAnsi"/>
        </w:rPr>
        <w:t>The General Contractor shall be responsible for the final underfloor</w:t>
      </w:r>
      <w:r w:rsidR="00F24568" w:rsidRPr="00ED7605">
        <w:rPr>
          <w:rFonts w:asciiTheme="minorHAnsi" w:hAnsiTheme="minorHAnsi" w:cstheme="minorHAnsi"/>
        </w:rPr>
        <w:t xml:space="preserve"> and tile</w:t>
      </w:r>
      <w:r w:rsidRPr="00ED7605">
        <w:rPr>
          <w:rFonts w:asciiTheme="minorHAnsi" w:hAnsiTheme="minorHAnsi" w:cstheme="minorHAnsi"/>
        </w:rPr>
        <w:t xml:space="preserve"> cleaning.</w:t>
      </w:r>
      <w:r w:rsidR="00631E2C" w:rsidRPr="00ED7605">
        <w:rPr>
          <w:rFonts w:asciiTheme="minorHAnsi" w:hAnsiTheme="minorHAnsi" w:cstheme="minorHAnsi"/>
        </w:rPr>
        <w:br/>
      </w:r>
    </w:p>
    <w:p w14:paraId="3EF3BEE9" w14:textId="6541B48C" w:rsidR="00DC4B06" w:rsidRPr="00ED7605" w:rsidRDefault="00DC4B06" w:rsidP="00B72713">
      <w:pPr>
        <w:pStyle w:val="PR1"/>
        <w:numPr>
          <w:ilvl w:val="0"/>
          <w:numId w:val="0"/>
        </w:numPr>
        <w:ind w:left="864" w:hanging="864"/>
        <w:jc w:val="left"/>
        <w:rPr>
          <w:rFonts w:asciiTheme="minorHAnsi" w:hAnsiTheme="minorHAnsi" w:cstheme="minorHAnsi"/>
        </w:rPr>
      </w:pPr>
      <w:r w:rsidRPr="00ED7605">
        <w:rPr>
          <w:rFonts w:asciiTheme="minorHAnsi" w:hAnsiTheme="minorHAnsi" w:cstheme="minorHAnsi"/>
        </w:rPr>
        <w:t>END OF SECTION 09 69 00</w:t>
      </w:r>
    </w:p>
    <w:p w14:paraId="146AADCE" w14:textId="77777777" w:rsidR="002A290B" w:rsidRPr="00ED7605" w:rsidRDefault="002A290B" w:rsidP="00B70D05">
      <w:pPr>
        <w:pStyle w:val="EOS"/>
        <w:jc w:val="left"/>
        <w:rPr>
          <w:rFonts w:asciiTheme="minorHAnsi" w:hAnsiTheme="minorHAnsi" w:cstheme="minorHAnsi"/>
          <w:color w:val="000000"/>
        </w:rPr>
      </w:pPr>
      <w:bookmarkStart w:id="4" w:name="_GoBack"/>
      <w:bookmarkEnd w:id="4"/>
    </w:p>
    <w:sectPr w:rsidR="002A290B" w:rsidRPr="00ED7605">
      <w:headerReference w:type="default" r:id="rId10"/>
      <w:footerReference w:type="default" r:id="rId11"/>
      <w:footnotePr>
        <w:numRestart w:val="eachSect"/>
      </w:footnotePr>
      <w:endnotePr>
        <w:numFmt w:val="decimal"/>
      </w:endnotePr>
      <w:pgSz w:w="12240" w:h="15840"/>
      <w:pgMar w:top="1440" w:right="1440" w:bottom="1440" w:left="1440"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4C075" w14:textId="77777777" w:rsidR="00436310" w:rsidRDefault="00436310">
      <w:pPr>
        <w:pStyle w:val="FTR"/>
      </w:pPr>
      <w:r>
        <w:separator/>
      </w:r>
    </w:p>
  </w:endnote>
  <w:endnote w:type="continuationSeparator" w:id="0">
    <w:p w14:paraId="0902239B" w14:textId="77777777" w:rsidR="00436310" w:rsidRDefault="00436310">
      <w:pPr>
        <w:pStyle w:val="FT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Trebuchet MS,Trebu">
    <w:altName w:val="MS Minch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883EA" w14:textId="77777777" w:rsidR="008C1267" w:rsidRDefault="008C1267">
    <w:pPr>
      <w:pStyle w:val="FTR"/>
    </w:pPr>
  </w:p>
  <w:tbl>
    <w:tblPr>
      <w:tblW w:w="9360" w:type="dxa"/>
      <w:tblInd w:w="115" w:type="dxa"/>
      <w:tblLayout w:type="fixed"/>
      <w:tblLook w:val="0000" w:firstRow="0" w:lastRow="0" w:firstColumn="0" w:lastColumn="0" w:noHBand="0" w:noVBand="0"/>
    </w:tblPr>
    <w:tblGrid>
      <w:gridCol w:w="7560"/>
      <w:gridCol w:w="1800"/>
    </w:tblGrid>
    <w:tr w:rsidR="008C1267" w14:paraId="7E25709B" w14:textId="77777777">
      <w:tc>
        <w:tcPr>
          <w:tcW w:w="7560" w:type="dxa"/>
        </w:tcPr>
        <w:p w14:paraId="55197E2D" w14:textId="77777777" w:rsidR="008C1267" w:rsidRPr="00ED7605" w:rsidRDefault="00992190" w:rsidP="00F7081F">
          <w:pPr>
            <w:pStyle w:val="FTR"/>
            <w:jc w:val="left"/>
            <w:rPr>
              <w:rFonts w:asciiTheme="minorHAnsi" w:hAnsiTheme="minorHAnsi" w:cstheme="minorHAnsi"/>
            </w:rPr>
          </w:pPr>
          <w:r w:rsidRPr="00ED7605">
            <w:rPr>
              <w:rStyle w:val="NAM"/>
              <w:rFonts w:asciiTheme="minorHAnsi" w:hAnsiTheme="minorHAnsi" w:cstheme="minorHAnsi"/>
            </w:rPr>
            <w:t>ACCESS</w:t>
          </w:r>
          <w:r w:rsidR="004C3C5A" w:rsidRPr="00ED7605">
            <w:rPr>
              <w:rStyle w:val="NAM"/>
              <w:rFonts w:asciiTheme="minorHAnsi" w:hAnsiTheme="minorHAnsi" w:cstheme="minorHAnsi"/>
            </w:rPr>
            <w:t xml:space="preserve"> FLOORING</w:t>
          </w:r>
        </w:p>
      </w:tc>
      <w:tc>
        <w:tcPr>
          <w:tcW w:w="1800" w:type="dxa"/>
        </w:tcPr>
        <w:p w14:paraId="4E0A59D7" w14:textId="21060062" w:rsidR="008C1267" w:rsidRPr="00ED7605" w:rsidRDefault="00314953" w:rsidP="00F7081F">
          <w:pPr>
            <w:pStyle w:val="FTR"/>
            <w:jc w:val="right"/>
            <w:rPr>
              <w:rFonts w:asciiTheme="minorHAnsi" w:hAnsiTheme="minorHAnsi" w:cstheme="minorHAnsi"/>
            </w:rPr>
          </w:pPr>
          <w:r w:rsidRPr="00ED7605">
            <w:rPr>
              <w:rStyle w:val="NUM"/>
              <w:rFonts w:asciiTheme="minorHAnsi" w:hAnsiTheme="minorHAnsi" w:cstheme="minorHAnsi"/>
              <w:color w:val="000000"/>
            </w:rPr>
            <w:t>09 69</w:t>
          </w:r>
          <w:r w:rsidR="004C3C5A" w:rsidRPr="00ED7605">
            <w:rPr>
              <w:rStyle w:val="NUM"/>
              <w:rFonts w:asciiTheme="minorHAnsi" w:hAnsiTheme="minorHAnsi" w:cstheme="minorHAnsi"/>
              <w:color w:val="000000"/>
            </w:rPr>
            <w:t xml:space="preserve"> 00</w:t>
          </w:r>
          <w:r w:rsidR="008C1267" w:rsidRPr="00ED7605">
            <w:rPr>
              <w:rFonts w:asciiTheme="minorHAnsi" w:hAnsiTheme="minorHAnsi" w:cstheme="minorHAnsi"/>
            </w:rPr>
            <w:t xml:space="preserve"> - </w:t>
          </w:r>
          <w:r w:rsidR="008C1267" w:rsidRPr="00ED7605">
            <w:rPr>
              <w:rFonts w:asciiTheme="minorHAnsi" w:hAnsiTheme="minorHAnsi" w:cstheme="minorHAnsi"/>
            </w:rPr>
            <w:fldChar w:fldCharType="begin"/>
          </w:r>
          <w:r w:rsidR="008C1267" w:rsidRPr="00ED7605">
            <w:rPr>
              <w:rFonts w:asciiTheme="minorHAnsi" w:hAnsiTheme="minorHAnsi" w:cstheme="minorHAnsi"/>
            </w:rPr>
            <w:instrText xml:space="preserve"> PAGE  \* MERGEFORMAT </w:instrText>
          </w:r>
          <w:r w:rsidR="008C1267" w:rsidRPr="00ED7605">
            <w:rPr>
              <w:rFonts w:asciiTheme="minorHAnsi" w:hAnsiTheme="minorHAnsi" w:cstheme="minorHAnsi"/>
            </w:rPr>
            <w:fldChar w:fldCharType="separate"/>
          </w:r>
          <w:r w:rsidR="007763BB" w:rsidRPr="00ED7605">
            <w:rPr>
              <w:rFonts w:asciiTheme="minorHAnsi" w:hAnsiTheme="minorHAnsi" w:cstheme="minorHAnsi"/>
              <w:noProof/>
            </w:rPr>
            <w:t>1</w:t>
          </w:r>
          <w:r w:rsidR="008C1267" w:rsidRPr="00ED7605">
            <w:rPr>
              <w:rFonts w:asciiTheme="minorHAnsi" w:hAnsiTheme="minorHAnsi" w:cstheme="minorHAnsi"/>
            </w:rPr>
            <w:fldChar w:fldCharType="end"/>
          </w:r>
        </w:p>
      </w:tc>
    </w:tr>
  </w:tbl>
  <w:p w14:paraId="7D5DF2E6" w14:textId="77777777" w:rsidR="008C1267" w:rsidRDefault="008C1267">
    <w:pPr>
      <w:pStyle w:val="F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B5A78" w14:textId="77777777" w:rsidR="00436310" w:rsidRDefault="00436310">
      <w:pPr>
        <w:pStyle w:val="FTR"/>
      </w:pPr>
      <w:r>
        <w:separator/>
      </w:r>
    </w:p>
  </w:footnote>
  <w:footnote w:type="continuationSeparator" w:id="0">
    <w:p w14:paraId="42E4A44C" w14:textId="77777777" w:rsidR="00436310" w:rsidRDefault="00436310">
      <w:pPr>
        <w:pStyle w:val="FT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AE811" w14:textId="2C573B01" w:rsidR="008C1267" w:rsidRPr="00ED7605" w:rsidRDefault="00790F43" w:rsidP="008E02DD">
    <w:pPr>
      <w:pStyle w:val="HDR"/>
      <w:tabs>
        <w:tab w:val="left" w:pos="180"/>
      </w:tabs>
      <w:jc w:val="center"/>
      <w:rPr>
        <w:rFonts w:asciiTheme="minorHAnsi" w:hAnsiTheme="minorHAnsi" w:cstheme="minorHAnsi"/>
      </w:rPr>
    </w:pPr>
    <w:r w:rsidRPr="00ED7605">
      <w:rPr>
        <w:rFonts w:asciiTheme="minorHAnsi" w:hAnsiTheme="minorHAnsi" w:cstheme="minorHAnsi"/>
      </w:rPr>
      <w:t>GLOBAL IFS</w:t>
    </w:r>
    <w:r w:rsidR="008E02DD" w:rsidRPr="00ED7605">
      <w:rPr>
        <w:rFonts w:asciiTheme="minorHAnsi" w:hAnsiTheme="minorHAnsi" w:cstheme="minorHAnsi"/>
      </w:rPr>
      <w:t xml:space="preserve"> TECCRETE WITH </w:t>
    </w:r>
    <w:r w:rsidR="004B3DBF" w:rsidRPr="00ED7605">
      <w:rPr>
        <w:rFonts w:asciiTheme="minorHAnsi" w:hAnsiTheme="minorHAnsi" w:cstheme="minorHAnsi"/>
      </w:rPr>
      <w:t xml:space="preserve">ELEVATE </w:t>
    </w:r>
    <w:r w:rsidR="004518D8" w:rsidRPr="00ED7605">
      <w:rPr>
        <w:rFonts w:asciiTheme="minorHAnsi" w:hAnsiTheme="minorHAnsi" w:cstheme="minorHAnsi"/>
      </w:rPr>
      <w:t xml:space="preserve">DRY LAY </w:t>
    </w:r>
    <w:r w:rsidR="008E02DD" w:rsidRPr="00ED7605">
      <w:rPr>
        <w:rFonts w:asciiTheme="minorHAnsi" w:hAnsiTheme="minorHAnsi" w:cstheme="minorHAnsi"/>
      </w:rPr>
      <w:t xml:space="preserve">PORCELAIN </w:t>
    </w:r>
    <w:r w:rsidR="00314953" w:rsidRPr="00ED7605">
      <w:rPr>
        <w:rFonts w:asciiTheme="minorHAnsi" w:hAnsiTheme="minorHAnsi" w:cstheme="minorHAnsi"/>
      </w:rPr>
      <w:t>-</w:t>
    </w:r>
    <w:r w:rsidR="008C1267" w:rsidRPr="00ED7605">
      <w:rPr>
        <w:rFonts w:asciiTheme="minorHAnsi" w:hAnsiTheme="minorHAnsi" w:cstheme="minorHAnsi"/>
      </w:rPr>
      <w:t xml:space="preserve"> </w:t>
    </w:r>
    <w:r w:rsidR="00CC1DFE" w:rsidRPr="00ED7605">
      <w:rPr>
        <w:rStyle w:val="SPN"/>
        <w:rFonts w:asciiTheme="minorHAnsi" w:hAnsiTheme="minorHAnsi" w:cstheme="minorHAnsi"/>
      </w:rPr>
      <w:t>CSI Specifications</w:t>
    </w:r>
    <w:r w:rsidR="008C1267" w:rsidRPr="00ED7605">
      <w:rPr>
        <w:rFonts w:asciiTheme="minorHAnsi" w:hAnsiTheme="minorHAnsi" w:cstheme="minorHAnsi"/>
      </w:rPr>
      <w:tab/>
    </w:r>
    <w:r w:rsidR="004518D8" w:rsidRPr="00ED7605">
      <w:rPr>
        <w:rStyle w:val="SPD"/>
        <w:rFonts w:asciiTheme="minorHAnsi" w:hAnsiTheme="minorHAnsi" w:cstheme="minorHAnsi"/>
      </w:rPr>
      <w:t>09/25/2020</w:t>
    </w:r>
  </w:p>
  <w:p w14:paraId="6E15ACD0" w14:textId="77777777" w:rsidR="008C1267" w:rsidRPr="00ED7605" w:rsidRDefault="008C1267">
    <w:pPr>
      <w:pStyle w:val="HDR"/>
      <w:jc w:val="center"/>
      <w:rPr>
        <w:rStyle w:val="SPN"/>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6665B88"/>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color w:val="auto"/>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59B952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81F"/>
    <w:rsid w:val="0000155A"/>
    <w:rsid w:val="00021A0C"/>
    <w:rsid w:val="000231D6"/>
    <w:rsid w:val="000238D7"/>
    <w:rsid w:val="0002434A"/>
    <w:rsid w:val="00026C2D"/>
    <w:rsid w:val="0002770F"/>
    <w:rsid w:val="00043897"/>
    <w:rsid w:val="0004720D"/>
    <w:rsid w:val="00052A06"/>
    <w:rsid w:val="00073115"/>
    <w:rsid w:val="000746A3"/>
    <w:rsid w:val="00083842"/>
    <w:rsid w:val="00094B54"/>
    <w:rsid w:val="000D04DE"/>
    <w:rsid w:val="000D0F16"/>
    <w:rsid w:val="000D3555"/>
    <w:rsid w:val="000D484E"/>
    <w:rsid w:val="00100A7C"/>
    <w:rsid w:val="00111332"/>
    <w:rsid w:val="00112128"/>
    <w:rsid w:val="0014249C"/>
    <w:rsid w:val="001428E7"/>
    <w:rsid w:val="00143127"/>
    <w:rsid w:val="00145FE9"/>
    <w:rsid w:val="00161EE5"/>
    <w:rsid w:val="00163FF5"/>
    <w:rsid w:val="001646F5"/>
    <w:rsid w:val="00165E6A"/>
    <w:rsid w:val="00175CD4"/>
    <w:rsid w:val="00175ECF"/>
    <w:rsid w:val="0017671F"/>
    <w:rsid w:val="00193C36"/>
    <w:rsid w:val="00195120"/>
    <w:rsid w:val="001969DF"/>
    <w:rsid w:val="001A1CF5"/>
    <w:rsid w:val="001A54AD"/>
    <w:rsid w:val="001B5F6F"/>
    <w:rsid w:val="001C23ED"/>
    <w:rsid w:val="001D1722"/>
    <w:rsid w:val="001D38C2"/>
    <w:rsid w:val="001D6112"/>
    <w:rsid w:val="001D66BF"/>
    <w:rsid w:val="001D7300"/>
    <w:rsid w:val="00210CE7"/>
    <w:rsid w:val="00210F47"/>
    <w:rsid w:val="00214D04"/>
    <w:rsid w:val="0022194D"/>
    <w:rsid w:val="00221D5A"/>
    <w:rsid w:val="00224C87"/>
    <w:rsid w:val="002513EB"/>
    <w:rsid w:val="002629DF"/>
    <w:rsid w:val="0027076C"/>
    <w:rsid w:val="00276AF6"/>
    <w:rsid w:val="0029217E"/>
    <w:rsid w:val="00296011"/>
    <w:rsid w:val="002A290B"/>
    <w:rsid w:val="002A3C5E"/>
    <w:rsid w:val="002A5328"/>
    <w:rsid w:val="002B0CAF"/>
    <w:rsid w:val="002C06E7"/>
    <w:rsid w:val="002F0EE7"/>
    <w:rsid w:val="002F34B5"/>
    <w:rsid w:val="00301E70"/>
    <w:rsid w:val="00302E69"/>
    <w:rsid w:val="00303425"/>
    <w:rsid w:val="00306E62"/>
    <w:rsid w:val="00314953"/>
    <w:rsid w:val="003153AE"/>
    <w:rsid w:val="00325231"/>
    <w:rsid w:val="003268E0"/>
    <w:rsid w:val="00327227"/>
    <w:rsid w:val="003440C8"/>
    <w:rsid w:val="003550D0"/>
    <w:rsid w:val="00370CEE"/>
    <w:rsid w:val="00371E0F"/>
    <w:rsid w:val="0037315C"/>
    <w:rsid w:val="003751B9"/>
    <w:rsid w:val="00375FE0"/>
    <w:rsid w:val="0038650A"/>
    <w:rsid w:val="003869CB"/>
    <w:rsid w:val="00386C31"/>
    <w:rsid w:val="0039573B"/>
    <w:rsid w:val="003A0C8E"/>
    <w:rsid w:val="003A40F3"/>
    <w:rsid w:val="003D19DF"/>
    <w:rsid w:val="003E356D"/>
    <w:rsid w:val="003F0DEC"/>
    <w:rsid w:val="004006FF"/>
    <w:rsid w:val="00401CB3"/>
    <w:rsid w:val="00411EDD"/>
    <w:rsid w:val="00412D75"/>
    <w:rsid w:val="0042295D"/>
    <w:rsid w:val="00423518"/>
    <w:rsid w:val="004254DF"/>
    <w:rsid w:val="0043184E"/>
    <w:rsid w:val="004333B7"/>
    <w:rsid w:val="00436310"/>
    <w:rsid w:val="00443CE5"/>
    <w:rsid w:val="00443E84"/>
    <w:rsid w:val="004518D8"/>
    <w:rsid w:val="00460931"/>
    <w:rsid w:val="0046328D"/>
    <w:rsid w:val="00464E6D"/>
    <w:rsid w:val="004703F8"/>
    <w:rsid w:val="00481938"/>
    <w:rsid w:val="00493785"/>
    <w:rsid w:val="004B1F1E"/>
    <w:rsid w:val="004B3DBF"/>
    <w:rsid w:val="004C0C5C"/>
    <w:rsid w:val="004C3C5A"/>
    <w:rsid w:val="004C49CE"/>
    <w:rsid w:val="004C4C9C"/>
    <w:rsid w:val="004C6272"/>
    <w:rsid w:val="004D760F"/>
    <w:rsid w:val="004E75CB"/>
    <w:rsid w:val="004F15BE"/>
    <w:rsid w:val="005005B1"/>
    <w:rsid w:val="00501668"/>
    <w:rsid w:val="005016F6"/>
    <w:rsid w:val="0051341A"/>
    <w:rsid w:val="005155FA"/>
    <w:rsid w:val="0052146A"/>
    <w:rsid w:val="00521CA0"/>
    <w:rsid w:val="005258D7"/>
    <w:rsid w:val="005606F3"/>
    <w:rsid w:val="00560EC1"/>
    <w:rsid w:val="00561C1A"/>
    <w:rsid w:val="005635DB"/>
    <w:rsid w:val="00564E63"/>
    <w:rsid w:val="00575044"/>
    <w:rsid w:val="0058674B"/>
    <w:rsid w:val="005901CC"/>
    <w:rsid w:val="005A0E09"/>
    <w:rsid w:val="005A1650"/>
    <w:rsid w:val="005A51D9"/>
    <w:rsid w:val="005B3D49"/>
    <w:rsid w:val="005E007C"/>
    <w:rsid w:val="005E78A0"/>
    <w:rsid w:val="005F4719"/>
    <w:rsid w:val="005F554D"/>
    <w:rsid w:val="006019BC"/>
    <w:rsid w:val="00616293"/>
    <w:rsid w:val="006228B6"/>
    <w:rsid w:val="00630D20"/>
    <w:rsid w:val="00631E2C"/>
    <w:rsid w:val="006414DA"/>
    <w:rsid w:val="006425B1"/>
    <w:rsid w:val="00643E3B"/>
    <w:rsid w:val="00654F90"/>
    <w:rsid w:val="00656F31"/>
    <w:rsid w:val="0067157A"/>
    <w:rsid w:val="006A71C9"/>
    <w:rsid w:val="006B5B28"/>
    <w:rsid w:val="006D5858"/>
    <w:rsid w:val="006E0267"/>
    <w:rsid w:val="00705E33"/>
    <w:rsid w:val="0071208C"/>
    <w:rsid w:val="0071264C"/>
    <w:rsid w:val="00713717"/>
    <w:rsid w:val="0072619E"/>
    <w:rsid w:val="00732BDB"/>
    <w:rsid w:val="00736F09"/>
    <w:rsid w:val="0077293E"/>
    <w:rsid w:val="007763BB"/>
    <w:rsid w:val="0078043C"/>
    <w:rsid w:val="00790F43"/>
    <w:rsid w:val="007939BC"/>
    <w:rsid w:val="007A5DE6"/>
    <w:rsid w:val="007B75BD"/>
    <w:rsid w:val="007C48AC"/>
    <w:rsid w:val="007F57E8"/>
    <w:rsid w:val="007F7CC9"/>
    <w:rsid w:val="00801536"/>
    <w:rsid w:val="00803C49"/>
    <w:rsid w:val="00810D16"/>
    <w:rsid w:val="00812523"/>
    <w:rsid w:val="00822DCD"/>
    <w:rsid w:val="00831765"/>
    <w:rsid w:val="00833BE7"/>
    <w:rsid w:val="00840040"/>
    <w:rsid w:val="008454E5"/>
    <w:rsid w:val="00853872"/>
    <w:rsid w:val="00856FA3"/>
    <w:rsid w:val="00860D9A"/>
    <w:rsid w:val="00872CD6"/>
    <w:rsid w:val="008777BB"/>
    <w:rsid w:val="00880179"/>
    <w:rsid w:val="00892B97"/>
    <w:rsid w:val="00895C5E"/>
    <w:rsid w:val="008977E3"/>
    <w:rsid w:val="00897AE1"/>
    <w:rsid w:val="008A1475"/>
    <w:rsid w:val="008A442C"/>
    <w:rsid w:val="008B7805"/>
    <w:rsid w:val="008C1267"/>
    <w:rsid w:val="008C3354"/>
    <w:rsid w:val="008C4833"/>
    <w:rsid w:val="008C4BC9"/>
    <w:rsid w:val="008C6669"/>
    <w:rsid w:val="008D07CF"/>
    <w:rsid w:val="008E02DD"/>
    <w:rsid w:val="008E4DFB"/>
    <w:rsid w:val="008E6CD0"/>
    <w:rsid w:val="008F01F9"/>
    <w:rsid w:val="008F10C1"/>
    <w:rsid w:val="008F25FE"/>
    <w:rsid w:val="009034D7"/>
    <w:rsid w:val="00912F5D"/>
    <w:rsid w:val="00925F77"/>
    <w:rsid w:val="00935281"/>
    <w:rsid w:val="00935F2A"/>
    <w:rsid w:val="00980B07"/>
    <w:rsid w:val="00981A49"/>
    <w:rsid w:val="00992190"/>
    <w:rsid w:val="00996C44"/>
    <w:rsid w:val="009A4014"/>
    <w:rsid w:val="009A5334"/>
    <w:rsid w:val="009A5D9B"/>
    <w:rsid w:val="009B1670"/>
    <w:rsid w:val="009B66BA"/>
    <w:rsid w:val="009B7B19"/>
    <w:rsid w:val="009C69E0"/>
    <w:rsid w:val="009D31ED"/>
    <w:rsid w:val="009D5DD7"/>
    <w:rsid w:val="009D6AFB"/>
    <w:rsid w:val="009E64C6"/>
    <w:rsid w:val="00A0300C"/>
    <w:rsid w:val="00A10288"/>
    <w:rsid w:val="00A119B0"/>
    <w:rsid w:val="00A21AAC"/>
    <w:rsid w:val="00A33F23"/>
    <w:rsid w:val="00A34CE6"/>
    <w:rsid w:val="00A73541"/>
    <w:rsid w:val="00AA264D"/>
    <w:rsid w:val="00AB09C6"/>
    <w:rsid w:val="00AB1316"/>
    <w:rsid w:val="00AB5F89"/>
    <w:rsid w:val="00AD085F"/>
    <w:rsid w:val="00AE34D5"/>
    <w:rsid w:val="00AF40D9"/>
    <w:rsid w:val="00B025E3"/>
    <w:rsid w:val="00B04E0D"/>
    <w:rsid w:val="00B17D33"/>
    <w:rsid w:val="00B30061"/>
    <w:rsid w:val="00B3025D"/>
    <w:rsid w:val="00B36393"/>
    <w:rsid w:val="00B36829"/>
    <w:rsid w:val="00B62733"/>
    <w:rsid w:val="00B67044"/>
    <w:rsid w:val="00B70D05"/>
    <w:rsid w:val="00B80D7E"/>
    <w:rsid w:val="00B81573"/>
    <w:rsid w:val="00B97735"/>
    <w:rsid w:val="00BA2D99"/>
    <w:rsid w:val="00BB2349"/>
    <w:rsid w:val="00BB6846"/>
    <w:rsid w:val="00BD677F"/>
    <w:rsid w:val="00BE26B2"/>
    <w:rsid w:val="00BE5B40"/>
    <w:rsid w:val="00BE6908"/>
    <w:rsid w:val="00BF3C26"/>
    <w:rsid w:val="00C036E1"/>
    <w:rsid w:val="00C05A6D"/>
    <w:rsid w:val="00C13C60"/>
    <w:rsid w:val="00C227C8"/>
    <w:rsid w:val="00C327C3"/>
    <w:rsid w:val="00C40641"/>
    <w:rsid w:val="00C41DF4"/>
    <w:rsid w:val="00C51DFF"/>
    <w:rsid w:val="00C52ABB"/>
    <w:rsid w:val="00C53E54"/>
    <w:rsid w:val="00C5626B"/>
    <w:rsid w:val="00C7741B"/>
    <w:rsid w:val="00C90D53"/>
    <w:rsid w:val="00CA6407"/>
    <w:rsid w:val="00CA7E6A"/>
    <w:rsid w:val="00CB448E"/>
    <w:rsid w:val="00CC1DFE"/>
    <w:rsid w:val="00CD0CBA"/>
    <w:rsid w:val="00CD3281"/>
    <w:rsid w:val="00CE0AE5"/>
    <w:rsid w:val="00CE4A71"/>
    <w:rsid w:val="00CF3EF2"/>
    <w:rsid w:val="00D07FAB"/>
    <w:rsid w:val="00D11A0E"/>
    <w:rsid w:val="00D237D7"/>
    <w:rsid w:val="00D265CB"/>
    <w:rsid w:val="00D43BF0"/>
    <w:rsid w:val="00D57C05"/>
    <w:rsid w:val="00D82797"/>
    <w:rsid w:val="00D84A52"/>
    <w:rsid w:val="00D879CC"/>
    <w:rsid w:val="00D90A4D"/>
    <w:rsid w:val="00D93831"/>
    <w:rsid w:val="00DA2071"/>
    <w:rsid w:val="00DB5F39"/>
    <w:rsid w:val="00DC4B06"/>
    <w:rsid w:val="00DC6698"/>
    <w:rsid w:val="00DD4D1B"/>
    <w:rsid w:val="00DE055E"/>
    <w:rsid w:val="00DF3C2B"/>
    <w:rsid w:val="00E04887"/>
    <w:rsid w:val="00E12B00"/>
    <w:rsid w:val="00E23DA9"/>
    <w:rsid w:val="00E27FAE"/>
    <w:rsid w:val="00E3468C"/>
    <w:rsid w:val="00E36844"/>
    <w:rsid w:val="00E425A3"/>
    <w:rsid w:val="00E42BCE"/>
    <w:rsid w:val="00E70F26"/>
    <w:rsid w:val="00E84455"/>
    <w:rsid w:val="00EA5A84"/>
    <w:rsid w:val="00EB55A7"/>
    <w:rsid w:val="00ED0554"/>
    <w:rsid w:val="00ED7605"/>
    <w:rsid w:val="00ED7B53"/>
    <w:rsid w:val="00EE5FE4"/>
    <w:rsid w:val="00EF0C51"/>
    <w:rsid w:val="00F0091C"/>
    <w:rsid w:val="00F11792"/>
    <w:rsid w:val="00F23227"/>
    <w:rsid w:val="00F24568"/>
    <w:rsid w:val="00F26AA0"/>
    <w:rsid w:val="00F415B0"/>
    <w:rsid w:val="00F44CA7"/>
    <w:rsid w:val="00F62E37"/>
    <w:rsid w:val="00F64B74"/>
    <w:rsid w:val="00F7081F"/>
    <w:rsid w:val="00F72DB1"/>
    <w:rsid w:val="00F829E1"/>
    <w:rsid w:val="00FA7A5C"/>
    <w:rsid w:val="00FB59DD"/>
    <w:rsid w:val="00FC38E1"/>
    <w:rsid w:val="00FC5F86"/>
    <w:rsid w:val="00FD7078"/>
    <w:rsid w:val="00FD7873"/>
    <w:rsid w:val="00FF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14:docId w14:val="752C6C11"/>
  <w15:chartTrackingRefBased/>
  <w15:docId w15:val="{65E12E9D-7CDA-4759-81D4-31AFDE4F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rPr>
      <w:rFonts w:cs="Times New Roman"/>
    </w:rPr>
  </w:style>
  <w:style w:type="character" w:customStyle="1" w:styleId="SPN">
    <w:name w:val="SPN"/>
    <w:basedOn w:val="DefaultParagraphFont"/>
    <w:rPr>
      <w:rFonts w:cs="Times New Roman"/>
    </w:rPr>
  </w:style>
  <w:style w:type="character" w:customStyle="1" w:styleId="SPD">
    <w:name w:val="SPD"/>
    <w:basedOn w:val="DefaultParagraphFont"/>
    <w:rPr>
      <w:rFonts w:cs="Times New Roman"/>
    </w:rPr>
  </w:style>
  <w:style w:type="character" w:customStyle="1" w:styleId="NUM">
    <w:name w:val="NUM"/>
    <w:basedOn w:val="DefaultParagraphFont"/>
    <w:rPr>
      <w:rFonts w:cs="Times New Roman"/>
    </w:rPr>
  </w:style>
  <w:style w:type="character" w:customStyle="1" w:styleId="NAM">
    <w:name w:val="NAM"/>
    <w:basedOn w:val="DefaultParagraphFont"/>
    <w:rPr>
      <w:rFonts w:cs="Times New Roman"/>
    </w:rPr>
  </w:style>
  <w:style w:type="character" w:customStyle="1" w:styleId="SI">
    <w:name w:val="SI"/>
    <w:basedOn w:val="DefaultParagraphFont"/>
    <w:rPr>
      <w:rFonts w:cs="Times New Roman"/>
      <w:color w:val="008080"/>
    </w:rPr>
  </w:style>
  <w:style w:type="character" w:customStyle="1" w:styleId="IP">
    <w:name w:val="IP"/>
    <w:basedOn w:val="DefaultParagraphFont"/>
    <w:rPr>
      <w:rFonts w:cs="Times New Roman"/>
      <w:color w:val="FF0000"/>
    </w:rPr>
  </w:style>
  <w:style w:type="character" w:customStyle="1" w:styleId="MF04">
    <w:name w:val="MF04"/>
    <w:basedOn w:val="DefaultParagraphFont"/>
    <w:rPr>
      <w:rFonts w:cs="Times New Roman"/>
      <w:color w:val="00CC00"/>
      <w:u w:val="single"/>
      <w:shd w:val="clear" w:color="auto" w:fill="auto"/>
    </w:rPr>
  </w:style>
  <w:style w:type="character" w:customStyle="1" w:styleId="MF95">
    <w:name w:val="MF95"/>
    <w:basedOn w:val="DefaultParagraphFont"/>
    <w:rPr>
      <w:rFonts w:cs="Times New Roman"/>
      <w:color w:val="FF00FF"/>
      <w:u w:val="dashLong"/>
      <w:shd w:val="clear" w:color="auto" w:fill="auto"/>
    </w:rPr>
  </w:style>
  <w:style w:type="character" w:customStyle="1" w:styleId="NAM04">
    <w:name w:val="NAM04"/>
    <w:basedOn w:val="DefaultParagraphFont"/>
    <w:rPr>
      <w:rFonts w:cs="Times New Roman"/>
      <w:color w:val="33CC33"/>
      <w:u w:val="single"/>
      <w:shd w:val="clear" w:color="auto" w:fill="auto"/>
    </w:rPr>
  </w:style>
  <w:style w:type="character" w:customStyle="1" w:styleId="NAM95">
    <w:name w:val="NAM95"/>
    <w:basedOn w:val="DefaultParagraphFont"/>
    <w:rPr>
      <w:rFonts w:cs="Times New Roman"/>
      <w:color w:val="FF00FF"/>
      <w:u w:val="dashLong"/>
      <w:shd w:val="clear" w:color="auto" w:fill="auto"/>
    </w:rPr>
  </w:style>
  <w:style w:type="character" w:customStyle="1" w:styleId="NUM04">
    <w:name w:val="NUM04"/>
    <w:basedOn w:val="DefaultParagraphFont"/>
    <w:rPr>
      <w:rFonts w:cs="Times New Roman"/>
      <w:color w:val="00CC00"/>
      <w:u w:val="single"/>
    </w:rPr>
  </w:style>
  <w:style w:type="character" w:customStyle="1" w:styleId="NUM95">
    <w:name w:val="NUM95"/>
    <w:basedOn w:val="DefaultParagraphFont"/>
    <w:rPr>
      <w:rFonts w:cs="Times New Roman"/>
      <w:color w:val="FF00FF"/>
      <w:u w:val="dashLong"/>
    </w:rPr>
  </w:style>
  <w:style w:type="paragraph" w:customStyle="1" w:styleId="PMCMT">
    <w:name w:val="PM_CMT"/>
    <w:basedOn w:val="Normal"/>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paragraph" w:styleId="BalloonText">
    <w:name w:val="Balloon Text"/>
    <w:basedOn w:val="Normal"/>
    <w:semiHidden/>
    <w:rPr>
      <w:rFonts w:ascii="Tahoma" w:hAnsi="Tahoma" w:cs="Tahoma"/>
      <w:sz w:val="16"/>
      <w:szCs w:val="16"/>
    </w:rPr>
  </w:style>
  <w:style w:type="character" w:customStyle="1" w:styleId="PR1Char">
    <w:name w:val="PR1 Char"/>
    <w:basedOn w:val="DefaultParagraphFont"/>
    <w:link w:val="PR1"/>
    <w:rsid w:val="00163FF5"/>
    <w:rPr>
      <w:sz w:val="22"/>
      <w:lang w:val="en-US" w:eastAsia="en-US" w:bidi="ar-SA"/>
    </w:rPr>
  </w:style>
  <w:style w:type="character" w:customStyle="1" w:styleId="InitialStyle">
    <w:name w:val="InitialStyle"/>
    <w:rsid w:val="004006FF"/>
    <w:rPr>
      <w:rFonts w:ascii="Times New Roman" w:hAnsi="Times New Roman" w:cs="Times New Roman"/>
      <w:color w:val="auto"/>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0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3CD12FBE-14B1-40B8-886C-2DB06840769E">
      <UserInfo>
        <DisplayName/>
        <AccountId xsi:nil="true"/>
        <AccountType/>
      </UserInfo>
    </Owner>
    <Status xmlns="3CD12FBE-14B1-40B8-886C-2DB06840769E">Final</Status>
    <RelatedItems xmlns="3CD12FBE-14B1-40B8-886C-2DB0684076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sources:_pws,CType_PWS_Document(1);" ma:contentTypeID="0x0101008A98423170284BEEB635F43C3CF4E98B00A7899BE1C682CF489EFB947768194F68" ma:contentTypeVersion="34" ma:contentTypeDescription="" ma:contentTypeScope="" ma:versionID="ad0541335b1b0bdd47ff1e033e51619d">
  <xsd:schema xmlns:xsd="http://www.w3.org/2001/XMLSchema" xmlns:xs="http://www.w3.org/2001/XMLSchema" xmlns:p="http://schemas.microsoft.com/office/2006/metadata/properties" xmlns:ns2="3CD12FBE-14B1-40B8-886C-2DB06840769E" xmlns:ns3="f55bd0ca-92ec-4abb-af9d-2b7cd58f6ae8" xmlns:ns4="9926025b-abea-447e-88b9-e9a48efdf60f" targetNamespace="http://schemas.microsoft.com/office/2006/metadata/properties" ma:root="true" ma:fieldsID="3a21875b59d151e99d85b63747715955" ns2:_="" ns3:_="" ns4:_="">
    <xsd:import namespace="3CD12FBE-14B1-40B8-886C-2DB06840769E"/>
    <xsd:import namespace="f55bd0ca-92ec-4abb-af9d-2b7cd58f6ae8"/>
    <xsd:import namespace="9926025b-abea-447e-88b9-e9a48efdf60f"/>
    <xsd:element name="properties">
      <xsd:complexType>
        <xsd:sequence>
          <xsd:element name="documentManagement">
            <xsd:complexType>
              <xsd:all>
                <xsd:element ref="ns2:Owner" minOccurs="0"/>
                <xsd:element ref="ns2:Status" minOccurs="0"/>
                <xsd:element ref="ns2:RelatedItems" minOccurs="0"/>
                <xsd:element ref="ns3:SharedWithUsers" minOccurs="0"/>
                <xsd:element ref="ns3:SharedWithDetails"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12FBE-14B1-40B8-886C-2DB06840769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format="Dropdown" ma:internalName="Status" ma:readOnly="false">
      <xsd:simpleType>
        <xsd:restriction base="dms:Choice">
          <xsd:enumeration value="Draft"/>
          <xsd:enumeration value="Ready For Review"/>
          <xsd:enumeration value="Final"/>
        </xsd:restriction>
      </xsd:simpleType>
    </xsd:element>
    <xsd:element name="RelatedItems" ma:index="10"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5bd0ca-92ec-4abb-af9d-2b7cd58f6ae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26025b-abea-447e-88b9-e9a48efdf60f" elementFormDefault="qualified">
    <xsd:import namespace="http://schemas.microsoft.com/office/2006/documentManagement/types"/>
    <xsd:import namespace="http://schemas.microsoft.com/office/infopath/2007/PartnerControls"/>
    <xsd:element name="LastSharedByUser" ma:index="13" nillable="true" ma:displayName="Last Shared By User"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1A6E8-88D0-4A7D-9CC9-67E6C0671B32}">
  <ds:schemaRefs>
    <ds:schemaRef ds:uri="http://schemas.microsoft.com/office/2006/metadata/properties"/>
    <ds:schemaRef ds:uri="http://schemas.microsoft.com/office/infopath/2007/PartnerControls"/>
    <ds:schemaRef ds:uri="3CD12FBE-14B1-40B8-886C-2DB06840769E"/>
  </ds:schemaRefs>
</ds:datastoreItem>
</file>

<file path=customXml/itemProps2.xml><?xml version="1.0" encoding="utf-8"?>
<ds:datastoreItem xmlns:ds="http://schemas.openxmlformats.org/officeDocument/2006/customXml" ds:itemID="{63F83C05-523B-4450-BA7A-8E503EB79846}">
  <ds:schemaRefs>
    <ds:schemaRef ds:uri="http://schemas.microsoft.com/sharepoint/v3/contenttype/forms"/>
  </ds:schemaRefs>
</ds:datastoreItem>
</file>

<file path=customXml/itemProps3.xml><?xml version="1.0" encoding="utf-8"?>
<ds:datastoreItem xmlns:ds="http://schemas.openxmlformats.org/officeDocument/2006/customXml" ds:itemID="{E2E98966-CD3F-47C9-B316-28B8BD33B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12FBE-14B1-40B8-886C-2DB06840769E"/>
    <ds:schemaRef ds:uri="f55bd0ca-92ec-4abb-af9d-2b7cd58f6ae8"/>
    <ds:schemaRef ds:uri="9926025b-abea-447e-88b9-e9a48efdf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3294</Words>
  <Characters>17908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SECTION 092900 - RAISED ACCESS FLOOR</vt:lpstr>
    </vt:vector>
  </TitlesOfParts>
  <Company> </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RAISED ACCESS FLOOR</dc:title>
  <dc:subject>DEMOUNTABLE PARTITIONS</dc:subject>
  <dc:creator>ARCOM, Inc.</dc:creator>
  <cp:keywords>BAS-12345-MS80</cp:keywords>
  <dc:description/>
  <cp:lastModifiedBy>Laura Stadler</cp:lastModifiedBy>
  <cp:revision>4</cp:revision>
  <cp:lastPrinted>2017-03-20T17:17:00Z</cp:lastPrinted>
  <dcterms:created xsi:type="dcterms:W3CDTF">2020-09-25T20:53:00Z</dcterms:created>
  <dcterms:modified xsi:type="dcterms:W3CDTF">2020-10-10T11:53:00Z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0x0101008A98423170284BEEB635F43C3CF4E98B00A7899BE1C682CF489EFB947768194F68</vt:lpwstr>
  </property>
</Properties>
</file>